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147"/>
        <w:gridCol w:w="6309"/>
      </w:tblGrid>
      <w:tr w:rsidR="002D34B3" w14:paraId="458E9EB2" w14:textId="77777777" w:rsidTr="002D34B3">
        <w:trPr>
          <w:trHeight w:val="294"/>
        </w:trPr>
        <w:tc>
          <w:tcPr>
            <w:tcW w:w="10657" w:type="dxa"/>
            <w:gridSpan w:val="2"/>
            <w:shd w:val="clear" w:color="auto" w:fill="BFBFBF" w:themeFill="background1" w:themeFillShade="BF"/>
          </w:tcPr>
          <w:p w14:paraId="33A7C072" w14:textId="77777777" w:rsidR="002D34B3" w:rsidRPr="002D34B3" w:rsidRDefault="009F213B">
            <w:pPr>
              <w:rPr>
                <w:b/>
                <w:sz w:val="24"/>
              </w:rPr>
            </w:pPr>
            <w:r>
              <w:rPr>
                <w:b/>
                <w:sz w:val="24"/>
              </w:rPr>
              <w:t>Product Description</w:t>
            </w:r>
          </w:p>
        </w:tc>
      </w:tr>
      <w:tr w:rsidR="0059287C" w14:paraId="5093330F" w14:textId="77777777" w:rsidTr="0028543C">
        <w:trPr>
          <w:trHeight w:val="171"/>
        </w:trPr>
        <w:tc>
          <w:tcPr>
            <w:tcW w:w="4219" w:type="dxa"/>
          </w:tcPr>
          <w:p w14:paraId="0B6ADEDF" w14:textId="77777777" w:rsidR="0059287C" w:rsidRDefault="0059287C" w:rsidP="0059287C">
            <w:r>
              <w:t xml:space="preserve">Product Title:                </w:t>
            </w:r>
          </w:p>
        </w:tc>
        <w:tc>
          <w:tcPr>
            <w:tcW w:w="6438" w:type="dxa"/>
          </w:tcPr>
          <w:p w14:paraId="1DF4BA13" w14:textId="2D866F61" w:rsidR="0059287C" w:rsidRDefault="008D1EF2" w:rsidP="002D34B3">
            <w:r>
              <w:t>Pork Collars</w:t>
            </w:r>
            <w:r w:rsidR="0059287C">
              <w:t xml:space="preserve">  </w:t>
            </w:r>
          </w:p>
        </w:tc>
      </w:tr>
      <w:tr w:rsidR="00CA462D" w14:paraId="5EC14F7A" w14:textId="77777777" w:rsidTr="0028543C">
        <w:trPr>
          <w:trHeight w:val="171"/>
        </w:trPr>
        <w:tc>
          <w:tcPr>
            <w:tcW w:w="4219" w:type="dxa"/>
          </w:tcPr>
          <w:p w14:paraId="2E70F597" w14:textId="11EE317F" w:rsidR="00CA462D" w:rsidRDefault="00CA462D" w:rsidP="0059287C">
            <w:r>
              <w:t>Product Code:</w:t>
            </w:r>
          </w:p>
        </w:tc>
        <w:tc>
          <w:tcPr>
            <w:tcW w:w="6438" w:type="dxa"/>
          </w:tcPr>
          <w:p w14:paraId="3E8A67EA" w14:textId="0B5BC599" w:rsidR="00CA462D" w:rsidRDefault="00CA462D" w:rsidP="002D34B3"/>
        </w:tc>
      </w:tr>
      <w:tr w:rsidR="0059287C" w14:paraId="7D021374" w14:textId="77777777" w:rsidTr="0028543C">
        <w:trPr>
          <w:trHeight w:val="165"/>
        </w:trPr>
        <w:tc>
          <w:tcPr>
            <w:tcW w:w="4219" w:type="dxa"/>
          </w:tcPr>
          <w:p w14:paraId="3A1A9D38" w14:textId="77777777" w:rsidR="0059287C" w:rsidRDefault="0059287C">
            <w:r>
              <w:t xml:space="preserve">Visual Lean Target:      </w:t>
            </w:r>
          </w:p>
        </w:tc>
        <w:tc>
          <w:tcPr>
            <w:tcW w:w="6438" w:type="dxa"/>
          </w:tcPr>
          <w:p w14:paraId="2A0E2DDC" w14:textId="77777777" w:rsidR="0059287C" w:rsidRDefault="008D1EF2">
            <w:r>
              <w:t>9</w:t>
            </w:r>
            <w:r w:rsidR="0059287C">
              <w:t>0%</w:t>
            </w:r>
          </w:p>
        </w:tc>
      </w:tr>
      <w:tr w:rsidR="0059287C" w14:paraId="59A6DA38" w14:textId="77777777" w:rsidTr="0028543C">
        <w:trPr>
          <w:trHeight w:val="165"/>
        </w:trPr>
        <w:tc>
          <w:tcPr>
            <w:tcW w:w="4219" w:type="dxa"/>
          </w:tcPr>
          <w:p w14:paraId="53B154BB" w14:textId="77777777" w:rsidR="0059287C" w:rsidRDefault="0059287C">
            <w:r>
              <w:t xml:space="preserve">Species:                         </w:t>
            </w:r>
          </w:p>
        </w:tc>
        <w:tc>
          <w:tcPr>
            <w:tcW w:w="6438" w:type="dxa"/>
          </w:tcPr>
          <w:p w14:paraId="550C730F" w14:textId="77777777" w:rsidR="0059287C" w:rsidRDefault="0059287C">
            <w:r>
              <w:t>PORK</w:t>
            </w:r>
          </w:p>
        </w:tc>
      </w:tr>
      <w:tr w:rsidR="0059287C" w14:paraId="3F820C9F" w14:textId="77777777" w:rsidTr="0028543C">
        <w:trPr>
          <w:trHeight w:val="165"/>
        </w:trPr>
        <w:tc>
          <w:tcPr>
            <w:tcW w:w="4219" w:type="dxa"/>
          </w:tcPr>
          <w:p w14:paraId="710E7307" w14:textId="77777777" w:rsidR="0059287C" w:rsidRDefault="0059287C">
            <w:r>
              <w:t xml:space="preserve">Welfare Standard:       </w:t>
            </w:r>
          </w:p>
        </w:tc>
        <w:tc>
          <w:tcPr>
            <w:tcW w:w="6438" w:type="dxa"/>
          </w:tcPr>
          <w:p w14:paraId="525FC7D5" w14:textId="34E054D6" w:rsidR="0059287C" w:rsidRDefault="00CA462D" w:rsidP="0059287C">
            <w:r>
              <w:t>BQAP</w:t>
            </w:r>
          </w:p>
        </w:tc>
      </w:tr>
      <w:tr w:rsidR="0059287C" w14:paraId="103C430A" w14:textId="77777777" w:rsidTr="0028543C">
        <w:trPr>
          <w:trHeight w:val="165"/>
        </w:trPr>
        <w:tc>
          <w:tcPr>
            <w:tcW w:w="4219" w:type="dxa"/>
          </w:tcPr>
          <w:p w14:paraId="7B2B0C38" w14:textId="77777777" w:rsidR="0059287C" w:rsidRDefault="0059287C">
            <w:r>
              <w:t xml:space="preserve">Storage:                         </w:t>
            </w:r>
          </w:p>
        </w:tc>
        <w:tc>
          <w:tcPr>
            <w:tcW w:w="6438" w:type="dxa"/>
          </w:tcPr>
          <w:p w14:paraId="3D80C617" w14:textId="35DC7FA8" w:rsidR="0059287C" w:rsidRDefault="00567101">
            <w:r>
              <w:t>Frozen from -18</w:t>
            </w:r>
            <w:r w:rsidR="00CA347E">
              <w:rPr>
                <w:rFonts w:ascii="Calibri" w:hAnsi="Calibri" w:cs="Calibri"/>
              </w:rPr>
              <w:t>˚C</w:t>
            </w:r>
          </w:p>
        </w:tc>
      </w:tr>
      <w:tr w:rsidR="0059287C" w14:paraId="09346695" w14:textId="77777777" w:rsidTr="0028543C">
        <w:trPr>
          <w:trHeight w:val="165"/>
        </w:trPr>
        <w:tc>
          <w:tcPr>
            <w:tcW w:w="4219" w:type="dxa"/>
          </w:tcPr>
          <w:p w14:paraId="72E49293" w14:textId="77777777" w:rsidR="0059287C" w:rsidRDefault="0059287C">
            <w:r>
              <w:t xml:space="preserve">Supplier:                        </w:t>
            </w:r>
          </w:p>
        </w:tc>
        <w:tc>
          <w:tcPr>
            <w:tcW w:w="6438" w:type="dxa"/>
          </w:tcPr>
          <w:p w14:paraId="45D7F73B" w14:textId="5AB8253E" w:rsidR="0059287C" w:rsidRDefault="0059287C"/>
        </w:tc>
      </w:tr>
      <w:tr w:rsidR="0059287C" w14:paraId="03D43990" w14:textId="77777777" w:rsidTr="0028543C">
        <w:trPr>
          <w:trHeight w:val="165"/>
        </w:trPr>
        <w:tc>
          <w:tcPr>
            <w:tcW w:w="4219" w:type="dxa"/>
          </w:tcPr>
          <w:p w14:paraId="3A5014EE" w14:textId="77777777" w:rsidR="0059287C" w:rsidRDefault="0059287C">
            <w:r>
              <w:t xml:space="preserve">Health Mark:                 </w:t>
            </w:r>
          </w:p>
        </w:tc>
        <w:tc>
          <w:tcPr>
            <w:tcW w:w="6438" w:type="dxa"/>
          </w:tcPr>
          <w:p w14:paraId="2D3FCE25" w14:textId="6579B13C" w:rsidR="0059287C" w:rsidRDefault="0059287C"/>
        </w:tc>
      </w:tr>
    </w:tbl>
    <w:p w14:paraId="419FBCEC" w14:textId="77777777" w:rsidR="00987BF4" w:rsidRPr="009F213B" w:rsidRDefault="00987BF4">
      <w:pPr>
        <w:rPr>
          <w:sz w:val="2"/>
        </w:rPr>
      </w:pPr>
    </w:p>
    <w:tbl>
      <w:tblPr>
        <w:tblStyle w:val="TableGrid"/>
        <w:tblW w:w="0" w:type="auto"/>
        <w:tblLook w:val="04A0" w:firstRow="1" w:lastRow="0" w:firstColumn="1" w:lastColumn="0" w:noHBand="0" w:noVBand="1"/>
      </w:tblPr>
      <w:tblGrid>
        <w:gridCol w:w="10456"/>
      </w:tblGrid>
      <w:tr w:rsidR="002D34B3" w14:paraId="590512BB" w14:textId="77777777" w:rsidTr="002D34B3">
        <w:tc>
          <w:tcPr>
            <w:tcW w:w="10682" w:type="dxa"/>
            <w:shd w:val="clear" w:color="auto" w:fill="BFBFBF" w:themeFill="background1" w:themeFillShade="BF"/>
          </w:tcPr>
          <w:p w14:paraId="281F6F7F" w14:textId="77777777" w:rsidR="002D34B3" w:rsidRPr="002D34B3" w:rsidRDefault="009F213B">
            <w:pPr>
              <w:rPr>
                <w:b/>
              </w:rPr>
            </w:pPr>
            <w:r>
              <w:rPr>
                <w:b/>
                <w:sz w:val="24"/>
              </w:rPr>
              <w:t>Ingredients</w:t>
            </w:r>
          </w:p>
        </w:tc>
      </w:tr>
      <w:tr w:rsidR="002D34B3" w14:paraId="1FDAAF22" w14:textId="77777777" w:rsidTr="002D34B3">
        <w:tc>
          <w:tcPr>
            <w:tcW w:w="10682" w:type="dxa"/>
          </w:tcPr>
          <w:p w14:paraId="32AC8798" w14:textId="77777777" w:rsidR="0040094E" w:rsidRDefault="00531FA9">
            <w:r>
              <w:t xml:space="preserve">Pork </w:t>
            </w:r>
          </w:p>
        </w:tc>
      </w:tr>
    </w:tbl>
    <w:p w14:paraId="1D04AD2C" w14:textId="77777777" w:rsidR="00987BF4" w:rsidRPr="009F213B" w:rsidRDefault="00987BF4">
      <w:pPr>
        <w:rPr>
          <w:sz w:val="2"/>
        </w:rPr>
      </w:pPr>
    </w:p>
    <w:tbl>
      <w:tblPr>
        <w:tblStyle w:val="TableGrid"/>
        <w:tblW w:w="0" w:type="auto"/>
        <w:tblLook w:val="04A0" w:firstRow="1" w:lastRow="0" w:firstColumn="1" w:lastColumn="0" w:noHBand="0" w:noVBand="1"/>
      </w:tblPr>
      <w:tblGrid>
        <w:gridCol w:w="10456"/>
      </w:tblGrid>
      <w:tr w:rsidR="002D34B3" w14:paraId="1E374E13" w14:textId="77777777" w:rsidTr="009F213B">
        <w:tc>
          <w:tcPr>
            <w:tcW w:w="10682" w:type="dxa"/>
            <w:shd w:val="clear" w:color="auto" w:fill="BFBFBF" w:themeFill="background1" w:themeFillShade="BF"/>
          </w:tcPr>
          <w:p w14:paraId="57742835" w14:textId="77777777" w:rsidR="002D34B3" w:rsidRPr="009F213B" w:rsidRDefault="009F213B">
            <w:pPr>
              <w:rPr>
                <w:b/>
              </w:rPr>
            </w:pPr>
            <w:r>
              <w:rPr>
                <w:b/>
                <w:sz w:val="24"/>
              </w:rPr>
              <w:t>Processing Details</w:t>
            </w:r>
          </w:p>
        </w:tc>
      </w:tr>
      <w:tr w:rsidR="008D1EF2" w14:paraId="00D56F93" w14:textId="77777777" w:rsidTr="008D1EF2">
        <w:tc>
          <w:tcPr>
            <w:tcW w:w="10682" w:type="dxa"/>
            <w:shd w:val="clear" w:color="auto" w:fill="auto"/>
          </w:tcPr>
          <w:p w14:paraId="4ABAFA0E" w14:textId="77777777" w:rsidR="008D1EF2" w:rsidRDefault="008D1EF2" w:rsidP="008D1EF2">
            <w:pPr>
              <w:rPr>
                <w:rFonts w:cstheme="minorHAnsi"/>
                <w:szCs w:val="28"/>
                <w:lang w:val="en-US"/>
              </w:rPr>
            </w:pPr>
            <w:r>
              <w:rPr>
                <w:rFonts w:cstheme="minorHAnsi"/>
                <w:szCs w:val="28"/>
                <w:lang w:val="en-US"/>
              </w:rPr>
              <w:t>Shoulders are cut from carcase</w:t>
            </w:r>
          </w:p>
          <w:p w14:paraId="0217CC0C" w14:textId="77777777" w:rsidR="008D1EF2" w:rsidRDefault="008D1EF2" w:rsidP="008D1EF2">
            <w:pPr>
              <w:rPr>
                <w:rFonts w:cstheme="minorHAnsi"/>
                <w:szCs w:val="28"/>
                <w:lang w:val="en-US"/>
              </w:rPr>
            </w:pPr>
            <w:r>
              <w:rPr>
                <w:rFonts w:cstheme="minorHAnsi"/>
                <w:szCs w:val="28"/>
                <w:lang w:val="en-US"/>
              </w:rPr>
              <w:t>Collar is removed from shoulder</w:t>
            </w:r>
          </w:p>
          <w:p w14:paraId="65FB9D7B" w14:textId="77777777" w:rsidR="008D1EF2" w:rsidRPr="008D1EF2" w:rsidRDefault="008D1EF2">
            <w:pPr>
              <w:rPr>
                <w:rFonts w:cstheme="minorHAnsi"/>
                <w:szCs w:val="28"/>
                <w:lang w:val="en-US"/>
              </w:rPr>
            </w:pPr>
            <w:r>
              <w:rPr>
                <w:rFonts w:cstheme="minorHAnsi"/>
                <w:szCs w:val="28"/>
                <w:lang w:val="en-US"/>
              </w:rPr>
              <w:t>Collar trimmed to specification</w:t>
            </w:r>
          </w:p>
        </w:tc>
      </w:tr>
      <w:tr w:rsidR="002D34B3" w14:paraId="7E378C75" w14:textId="77777777" w:rsidTr="008D1EF2">
        <w:trPr>
          <w:trHeight w:val="799"/>
        </w:trPr>
        <w:tc>
          <w:tcPr>
            <w:tcW w:w="10682" w:type="dxa"/>
            <w:shd w:val="clear" w:color="auto" w:fill="00B050"/>
          </w:tcPr>
          <w:p w14:paraId="2B39D38A" w14:textId="4F7D2E34" w:rsidR="008D1EF2" w:rsidRPr="009A6EB6" w:rsidRDefault="008D1EF2" w:rsidP="009A6EB6">
            <w:pPr>
              <w:jc w:val="center"/>
              <w:rPr>
                <w:rFonts w:cstheme="minorHAnsi"/>
                <w:noProof/>
                <w:szCs w:val="28"/>
                <w:lang w:eastAsia="en-GB"/>
              </w:rPr>
            </w:pPr>
            <w:r>
              <w:rPr>
                <w:rFonts w:cstheme="minorHAnsi"/>
                <w:noProof/>
                <w:szCs w:val="28"/>
                <w:lang w:eastAsia="en-GB"/>
              </w:rPr>
              <w:drawing>
                <wp:inline distT="0" distB="0" distL="0" distR="0" wp14:anchorId="41F7B156" wp14:editId="63EC9856">
                  <wp:extent cx="1781230" cy="12075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Fores - meat face.JPG"/>
                          <pic:cNvPicPr/>
                        </pic:nvPicPr>
                        <pic:blipFill rotWithShape="1">
                          <a:blip r:embed="rId8" cstate="print">
                            <a:extLst>
                              <a:ext uri="{BEBA8EAE-BF5A-486C-A8C5-ECC9F3942E4B}">
                                <a14:imgProps xmlns:a14="http://schemas.microsoft.com/office/drawing/2010/main">
                                  <a14:imgLayer r:embed="rId9">
                                    <a14:imgEffect>
                                      <a14:backgroundRemoval t="9987" b="95205" l="2331" r="96751"/>
                                    </a14:imgEffect>
                                  </a14:imgLayer>
                                </a14:imgProps>
                              </a:ext>
                              <a:ext uri="{28A0092B-C50C-407E-A947-70E740481C1C}">
                                <a14:useLocalDpi xmlns:a14="http://schemas.microsoft.com/office/drawing/2010/main" val="0"/>
                              </a:ext>
                            </a:extLst>
                          </a:blip>
                          <a:srcRect t="12148" r="2805"/>
                          <a:stretch/>
                        </pic:blipFill>
                        <pic:spPr bwMode="auto">
                          <a:xfrm>
                            <a:off x="0" y="0"/>
                            <a:ext cx="1840484" cy="1247733"/>
                          </a:xfrm>
                          <a:prstGeom prst="rect">
                            <a:avLst/>
                          </a:prstGeom>
                          <a:ln>
                            <a:noFill/>
                          </a:ln>
                          <a:extLst>
                            <a:ext uri="{53640926-AAD7-44D8-BBD7-CCE9431645EC}">
                              <a14:shadowObscured xmlns:a14="http://schemas.microsoft.com/office/drawing/2010/main"/>
                            </a:ext>
                          </a:extLst>
                        </pic:spPr>
                      </pic:pic>
                    </a:graphicData>
                  </a:graphic>
                </wp:inline>
              </w:drawing>
            </w:r>
            <w:r w:rsidR="0076503C">
              <w:rPr>
                <w:rFonts w:cstheme="minorHAnsi"/>
                <w:noProof/>
                <w:szCs w:val="28"/>
                <w:lang w:eastAsia="en-GB"/>
              </w:rPr>
              <w:drawing>
                <wp:inline distT="0" distB="0" distL="0" distR="0" wp14:anchorId="7B0F36C9" wp14:editId="28B31B54">
                  <wp:extent cx="1945082" cy="1164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oulder collar in naked meat up.jpg"/>
                          <pic:cNvPicPr/>
                        </pic:nvPicPr>
                        <pic:blipFill rotWithShape="1">
                          <a:blip r:embed="rId10" cstate="print">
                            <a:extLst>
                              <a:ext uri="{28A0092B-C50C-407E-A947-70E740481C1C}">
                                <a14:useLocalDpi xmlns:a14="http://schemas.microsoft.com/office/drawing/2010/main" val="0"/>
                              </a:ext>
                            </a:extLst>
                          </a:blip>
                          <a:srcRect l="1" t="18542" r="-2086"/>
                          <a:stretch/>
                        </pic:blipFill>
                        <pic:spPr bwMode="auto">
                          <a:xfrm>
                            <a:off x="0" y="0"/>
                            <a:ext cx="1997808" cy="119567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szCs w:val="28"/>
                <w:lang w:eastAsia="en-GB"/>
              </w:rPr>
              <w:drawing>
                <wp:inline distT="0" distB="0" distL="0" distR="0" wp14:anchorId="012C67DC" wp14:editId="3B5FD142">
                  <wp:extent cx="1775945" cy="7291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91003_121831.jpg"/>
                          <pic:cNvPicPr/>
                        </pic:nvPicPr>
                        <pic:blipFill rotWithShape="1">
                          <a:blip r:embed="rId11" cstate="print">
                            <a:extLst>
                              <a:ext uri="{BEBA8EAE-BF5A-486C-A8C5-ECC9F3942E4B}">
                                <a14:imgProps xmlns:a14="http://schemas.microsoft.com/office/drawing/2010/main">
                                  <a14:imgLayer r:embed="rId12">
                                    <a14:imgEffect>
                                      <a14:backgroundRemoval t="0" b="50491" l="33" r="100000"/>
                                    </a14:imgEffect>
                                  </a14:imgLayer>
                                </a14:imgProps>
                              </a:ext>
                              <a:ext uri="{28A0092B-C50C-407E-A947-70E740481C1C}">
                                <a14:useLocalDpi xmlns:a14="http://schemas.microsoft.com/office/drawing/2010/main" val="0"/>
                              </a:ext>
                            </a:extLst>
                          </a:blip>
                          <a:srcRect t="2217" r="1219" b="49154"/>
                          <a:stretch/>
                        </pic:blipFill>
                        <pic:spPr bwMode="auto">
                          <a:xfrm>
                            <a:off x="0" y="0"/>
                            <a:ext cx="1904107" cy="781791"/>
                          </a:xfrm>
                          <a:prstGeom prst="rect">
                            <a:avLst/>
                          </a:prstGeom>
                          <a:ln>
                            <a:noFill/>
                          </a:ln>
                          <a:extLst>
                            <a:ext uri="{53640926-AAD7-44D8-BBD7-CCE9431645EC}">
                              <a14:shadowObscured xmlns:a14="http://schemas.microsoft.com/office/drawing/2010/main"/>
                            </a:ext>
                          </a:extLst>
                        </pic:spPr>
                      </pic:pic>
                    </a:graphicData>
                  </a:graphic>
                </wp:inline>
              </w:drawing>
            </w:r>
          </w:p>
          <w:p w14:paraId="64752C76" w14:textId="77777777" w:rsidR="009F213B" w:rsidRPr="0059287C" w:rsidRDefault="009F213B" w:rsidP="0040094E">
            <w:pPr>
              <w:rPr>
                <w:rFonts w:cstheme="minorHAnsi"/>
                <w:szCs w:val="28"/>
                <w:lang w:val="en-US"/>
              </w:rPr>
            </w:pPr>
          </w:p>
        </w:tc>
      </w:tr>
    </w:tbl>
    <w:p w14:paraId="5237EE51" w14:textId="77777777" w:rsidR="00CA462D" w:rsidRDefault="00CA462D"/>
    <w:tbl>
      <w:tblPr>
        <w:tblStyle w:val="TableGrid"/>
        <w:tblW w:w="0" w:type="auto"/>
        <w:tblLook w:val="04A0" w:firstRow="1" w:lastRow="0" w:firstColumn="1" w:lastColumn="0" w:noHBand="0" w:noVBand="1"/>
      </w:tblPr>
      <w:tblGrid>
        <w:gridCol w:w="10456"/>
      </w:tblGrid>
      <w:tr w:rsidR="00872580" w14:paraId="569CDD11" w14:textId="77777777" w:rsidTr="00872580">
        <w:trPr>
          <w:trHeight w:val="294"/>
        </w:trPr>
        <w:tc>
          <w:tcPr>
            <w:tcW w:w="10456" w:type="dxa"/>
            <w:shd w:val="clear" w:color="auto" w:fill="A6A6A6" w:themeFill="background1" w:themeFillShade="A6"/>
          </w:tcPr>
          <w:p w14:paraId="0DE99F9C" w14:textId="77777777" w:rsidR="00872580" w:rsidRPr="00872580" w:rsidRDefault="00872580">
            <w:pPr>
              <w:rPr>
                <w:b/>
                <w:noProof/>
                <w:lang w:eastAsia="en-GB"/>
              </w:rPr>
            </w:pPr>
            <w:r w:rsidRPr="00872580">
              <w:rPr>
                <w:b/>
                <w:noProof/>
                <w:lang w:eastAsia="en-GB"/>
              </w:rPr>
              <w:t>Acceptable Standards</w:t>
            </w:r>
          </w:p>
        </w:tc>
      </w:tr>
      <w:tr w:rsidR="00872580" w14:paraId="6CE53512" w14:textId="77777777" w:rsidTr="00CA462D">
        <w:trPr>
          <w:trHeight w:val="811"/>
        </w:trPr>
        <w:tc>
          <w:tcPr>
            <w:tcW w:w="10456" w:type="dxa"/>
          </w:tcPr>
          <w:p w14:paraId="24D9A2C8" w14:textId="2387DA1A" w:rsidR="00CA462D" w:rsidRDefault="00CA462D" w:rsidP="00CA462D">
            <w:pPr>
              <w:pStyle w:val="NoSpacing"/>
              <w:rPr>
                <w:rFonts w:cstheme="minorHAnsi"/>
                <w:szCs w:val="28"/>
                <w:lang w:val="en-US"/>
              </w:rPr>
            </w:pPr>
            <w:r>
              <w:rPr>
                <w:rFonts w:cstheme="minorHAnsi"/>
                <w:szCs w:val="28"/>
                <w:lang w:val="en-US"/>
              </w:rPr>
              <w:t>Food contact packaging is blue</w:t>
            </w:r>
          </w:p>
          <w:p w14:paraId="4C469F4F" w14:textId="77777777" w:rsidR="00CA462D" w:rsidRDefault="00CA462D" w:rsidP="00CA462D">
            <w:pPr>
              <w:pStyle w:val="NoSpacing"/>
              <w:rPr>
                <w:rFonts w:cstheme="minorHAnsi"/>
                <w:szCs w:val="28"/>
                <w:lang w:val="en-US"/>
              </w:rPr>
            </w:pPr>
            <w:r>
              <w:rPr>
                <w:rFonts w:cstheme="minorHAnsi"/>
                <w:szCs w:val="28"/>
                <w:lang w:val="en-US"/>
              </w:rPr>
              <w:t>Fat is less than 10%</w:t>
            </w:r>
          </w:p>
          <w:p w14:paraId="5AD9B442" w14:textId="4403F2D5" w:rsidR="00872580" w:rsidRPr="00CA462D" w:rsidRDefault="00CA462D" w:rsidP="00CA462D">
            <w:pPr>
              <w:pStyle w:val="NoSpacing"/>
              <w:rPr>
                <w:rFonts w:cstheme="minorHAnsi"/>
                <w:szCs w:val="28"/>
                <w:lang w:val="en-US"/>
              </w:rPr>
            </w:pPr>
            <w:r>
              <w:rPr>
                <w:rFonts w:cstheme="minorHAnsi"/>
                <w:szCs w:val="28"/>
                <w:lang w:val="en-US"/>
              </w:rPr>
              <w:t>Free from chemical, physical and microbial contamination</w:t>
            </w:r>
          </w:p>
        </w:tc>
      </w:tr>
    </w:tbl>
    <w:p w14:paraId="31553ABA" w14:textId="77777777" w:rsidR="009665AF" w:rsidRPr="009F213B" w:rsidRDefault="009665AF">
      <w:pPr>
        <w:rPr>
          <w:sz w:val="2"/>
        </w:rPr>
      </w:pPr>
    </w:p>
    <w:tbl>
      <w:tblPr>
        <w:tblStyle w:val="TableGrid"/>
        <w:tblW w:w="0" w:type="auto"/>
        <w:tblLook w:val="04A0" w:firstRow="1" w:lastRow="0" w:firstColumn="1" w:lastColumn="0" w:noHBand="0" w:noVBand="1"/>
      </w:tblPr>
      <w:tblGrid>
        <w:gridCol w:w="10456"/>
      </w:tblGrid>
      <w:tr w:rsidR="009F213B" w14:paraId="7114B895" w14:textId="77777777" w:rsidTr="00872580">
        <w:tc>
          <w:tcPr>
            <w:tcW w:w="10456" w:type="dxa"/>
            <w:shd w:val="clear" w:color="auto" w:fill="BFBFBF" w:themeFill="background1" w:themeFillShade="BF"/>
          </w:tcPr>
          <w:p w14:paraId="2DBAC498" w14:textId="77777777" w:rsidR="009F213B" w:rsidRPr="009F213B" w:rsidRDefault="009F213B">
            <w:pPr>
              <w:rPr>
                <w:b/>
              </w:rPr>
            </w:pPr>
            <w:r w:rsidRPr="009F213B">
              <w:rPr>
                <w:b/>
                <w:sz w:val="24"/>
              </w:rPr>
              <w:t>Unacceptable Standards</w:t>
            </w:r>
          </w:p>
        </w:tc>
      </w:tr>
      <w:tr w:rsidR="00872580" w14:paraId="226D1FAC" w14:textId="77777777" w:rsidTr="00283541">
        <w:trPr>
          <w:trHeight w:val="1412"/>
        </w:trPr>
        <w:tc>
          <w:tcPr>
            <w:tcW w:w="10456" w:type="dxa"/>
          </w:tcPr>
          <w:p w14:paraId="42FA2344" w14:textId="40495B8D" w:rsidR="00872580" w:rsidRDefault="00872580">
            <w:r>
              <w:t xml:space="preserve">Food contact packaging other than </w:t>
            </w:r>
            <w:r w:rsidR="00CA462D">
              <w:t>blue</w:t>
            </w:r>
          </w:p>
          <w:p w14:paraId="1127BA5A" w14:textId="47ED5730" w:rsidR="00872580" w:rsidRDefault="00283541">
            <w:r>
              <w:t>Damaged box, torn liner</w:t>
            </w:r>
          </w:p>
          <w:p w14:paraId="6B3C6C81" w14:textId="77777777" w:rsidR="00872580" w:rsidRDefault="00872580" w:rsidP="00F278E6">
            <w:r>
              <w:t>Fat greater than 10%</w:t>
            </w:r>
          </w:p>
          <w:p w14:paraId="081B87DA" w14:textId="77777777" w:rsidR="00872580" w:rsidRDefault="00872580" w:rsidP="00F278E6">
            <w:r>
              <w:t>Presence of bone chips, hard gristle or bruising</w:t>
            </w:r>
          </w:p>
          <w:p w14:paraId="23377AC2" w14:textId="77777777" w:rsidR="00872580" w:rsidRDefault="00872580" w:rsidP="00872580">
            <w:r>
              <w:t>Contamination of taints and odours, physical, chemical or microbiological</w:t>
            </w:r>
          </w:p>
        </w:tc>
      </w:tr>
    </w:tbl>
    <w:p w14:paraId="36EF3D42" w14:textId="77777777" w:rsidR="009665AF" w:rsidRPr="00B47308" w:rsidRDefault="009665AF">
      <w:pPr>
        <w:rPr>
          <w:sz w:val="2"/>
        </w:rPr>
      </w:pPr>
    </w:p>
    <w:tbl>
      <w:tblPr>
        <w:tblStyle w:val="TableGrid"/>
        <w:tblW w:w="0" w:type="auto"/>
        <w:tblLook w:val="04A0" w:firstRow="1" w:lastRow="0" w:firstColumn="1" w:lastColumn="0" w:noHBand="0" w:noVBand="1"/>
      </w:tblPr>
      <w:tblGrid>
        <w:gridCol w:w="2455"/>
        <w:gridCol w:w="7746"/>
        <w:gridCol w:w="255"/>
      </w:tblGrid>
      <w:tr w:rsidR="009A6EB6" w14:paraId="18960381" w14:textId="366AE706" w:rsidTr="00CA462D">
        <w:trPr>
          <w:trHeight w:val="280"/>
        </w:trPr>
        <w:tc>
          <w:tcPr>
            <w:tcW w:w="10201" w:type="dxa"/>
            <w:gridSpan w:val="2"/>
            <w:shd w:val="clear" w:color="auto" w:fill="BFBFBF" w:themeFill="background1" w:themeFillShade="BF"/>
          </w:tcPr>
          <w:p w14:paraId="130DEEFC" w14:textId="77777777" w:rsidR="009A6EB6" w:rsidRPr="00B47308" w:rsidRDefault="009A6EB6">
            <w:pPr>
              <w:rPr>
                <w:b/>
              </w:rPr>
            </w:pPr>
            <w:r w:rsidRPr="00B47308">
              <w:rPr>
                <w:b/>
                <w:sz w:val="24"/>
              </w:rPr>
              <w:t>Packaging Format &amp; Shelf Life</w:t>
            </w:r>
          </w:p>
        </w:tc>
        <w:tc>
          <w:tcPr>
            <w:tcW w:w="255" w:type="dxa"/>
            <w:shd w:val="clear" w:color="auto" w:fill="BFBFBF" w:themeFill="background1" w:themeFillShade="BF"/>
          </w:tcPr>
          <w:p w14:paraId="3E2DB3F0" w14:textId="77777777" w:rsidR="009A6EB6" w:rsidRPr="00B47308" w:rsidRDefault="009A6EB6">
            <w:pPr>
              <w:rPr>
                <w:b/>
                <w:sz w:val="24"/>
              </w:rPr>
            </w:pPr>
          </w:p>
        </w:tc>
      </w:tr>
      <w:tr w:rsidR="009A6EB6" w14:paraId="73A7898B" w14:textId="7A5CC118" w:rsidTr="00CA462D">
        <w:trPr>
          <w:trHeight w:val="166"/>
        </w:trPr>
        <w:tc>
          <w:tcPr>
            <w:tcW w:w="2455" w:type="dxa"/>
          </w:tcPr>
          <w:p w14:paraId="4E112A0E" w14:textId="77777777" w:rsidR="009A6EB6" w:rsidRDefault="009A6EB6" w:rsidP="0028543C">
            <w:r>
              <w:t xml:space="preserve">Food contact packaging:            </w:t>
            </w:r>
          </w:p>
        </w:tc>
        <w:tc>
          <w:tcPr>
            <w:tcW w:w="7746" w:type="dxa"/>
          </w:tcPr>
          <w:p w14:paraId="03872BCA" w14:textId="3FC59E02" w:rsidR="009A6EB6" w:rsidRDefault="00CA462D" w:rsidP="00C82750">
            <w:r>
              <w:t>Blue liner</w:t>
            </w:r>
            <w:r w:rsidR="009A6EB6">
              <w:t xml:space="preserve"> </w:t>
            </w:r>
          </w:p>
        </w:tc>
        <w:tc>
          <w:tcPr>
            <w:tcW w:w="255" w:type="dxa"/>
            <w:vMerge w:val="restart"/>
          </w:tcPr>
          <w:p w14:paraId="5368BDCA" w14:textId="077C847B" w:rsidR="009A6EB6" w:rsidRDefault="00B13813" w:rsidP="00C82750">
            <w:r>
              <w:rPr>
                <w:noProof/>
                <w:lang w:eastAsia="en-GB"/>
              </w:rPr>
              <w:t xml:space="preserve">    </w:t>
            </w:r>
          </w:p>
        </w:tc>
      </w:tr>
      <w:tr w:rsidR="009A6EB6" w14:paraId="0B7E1C1E" w14:textId="7445C2D3" w:rsidTr="00CA462D">
        <w:trPr>
          <w:trHeight w:val="162"/>
        </w:trPr>
        <w:tc>
          <w:tcPr>
            <w:tcW w:w="2455" w:type="dxa"/>
          </w:tcPr>
          <w:p w14:paraId="7D549D4B" w14:textId="77777777" w:rsidR="009A6EB6" w:rsidRDefault="009A6EB6">
            <w:r>
              <w:t xml:space="preserve">Outer packaging:                         </w:t>
            </w:r>
          </w:p>
        </w:tc>
        <w:tc>
          <w:tcPr>
            <w:tcW w:w="7746" w:type="dxa"/>
          </w:tcPr>
          <w:p w14:paraId="32233391" w14:textId="77777777" w:rsidR="009A6EB6" w:rsidRDefault="009A6EB6">
            <w:r>
              <w:t>Plain Euro Box</w:t>
            </w:r>
          </w:p>
        </w:tc>
        <w:tc>
          <w:tcPr>
            <w:tcW w:w="255" w:type="dxa"/>
            <w:vMerge/>
          </w:tcPr>
          <w:p w14:paraId="33500DB1" w14:textId="77777777" w:rsidR="009A6EB6" w:rsidRDefault="009A6EB6"/>
        </w:tc>
      </w:tr>
      <w:tr w:rsidR="009A6EB6" w14:paraId="0D5166CE" w14:textId="212A0EA7" w:rsidTr="00CA462D">
        <w:trPr>
          <w:trHeight w:val="162"/>
        </w:trPr>
        <w:tc>
          <w:tcPr>
            <w:tcW w:w="2455" w:type="dxa"/>
          </w:tcPr>
          <w:p w14:paraId="00096798" w14:textId="77777777" w:rsidR="009A6EB6" w:rsidRDefault="009A6EB6">
            <w:r>
              <w:t xml:space="preserve">Pack Weight:                                </w:t>
            </w:r>
          </w:p>
        </w:tc>
        <w:tc>
          <w:tcPr>
            <w:tcW w:w="7746" w:type="dxa"/>
          </w:tcPr>
          <w:p w14:paraId="03D7EAA5" w14:textId="428E062A" w:rsidR="009A6EB6" w:rsidRDefault="0095161A" w:rsidP="00CA462D">
            <w:r>
              <w:t>Catch Weight ~20kg</w:t>
            </w:r>
          </w:p>
        </w:tc>
        <w:tc>
          <w:tcPr>
            <w:tcW w:w="255" w:type="dxa"/>
            <w:vMerge/>
          </w:tcPr>
          <w:p w14:paraId="6580DDDB" w14:textId="77777777" w:rsidR="009A6EB6" w:rsidRDefault="009A6EB6"/>
        </w:tc>
      </w:tr>
      <w:tr w:rsidR="009A6EB6" w14:paraId="4A5FA9C3" w14:textId="1A5A896F" w:rsidTr="00CA462D">
        <w:trPr>
          <w:trHeight w:val="162"/>
        </w:trPr>
        <w:tc>
          <w:tcPr>
            <w:tcW w:w="2455" w:type="dxa"/>
          </w:tcPr>
          <w:p w14:paraId="6D57AB92" w14:textId="77777777" w:rsidR="009A6EB6" w:rsidRDefault="009A6EB6">
            <w:r>
              <w:t xml:space="preserve">Kill to pack max:                          </w:t>
            </w:r>
          </w:p>
        </w:tc>
        <w:tc>
          <w:tcPr>
            <w:tcW w:w="7746" w:type="dxa"/>
          </w:tcPr>
          <w:p w14:paraId="575DF3D2" w14:textId="77777777" w:rsidR="009A6EB6" w:rsidRDefault="009A6EB6">
            <w:r>
              <w:t>Kill +3 days</w:t>
            </w:r>
          </w:p>
        </w:tc>
        <w:tc>
          <w:tcPr>
            <w:tcW w:w="255" w:type="dxa"/>
            <w:vMerge/>
          </w:tcPr>
          <w:p w14:paraId="1E571482" w14:textId="77777777" w:rsidR="009A6EB6" w:rsidRDefault="009A6EB6"/>
        </w:tc>
      </w:tr>
      <w:tr w:rsidR="009A6EB6" w14:paraId="180D8E43" w14:textId="0DBA8703" w:rsidTr="00CA462D">
        <w:trPr>
          <w:trHeight w:val="162"/>
        </w:trPr>
        <w:tc>
          <w:tcPr>
            <w:tcW w:w="2455" w:type="dxa"/>
          </w:tcPr>
          <w:p w14:paraId="53007BF3" w14:textId="77777777" w:rsidR="009A6EB6" w:rsidRDefault="009A6EB6">
            <w:r>
              <w:t xml:space="preserve">Shelf life:                                       </w:t>
            </w:r>
          </w:p>
        </w:tc>
        <w:tc>
          <w:tcPr>
            <w:tcW w:w="7746" w:type="dxa"/>
          </w:tcPr>
          <w:p w14:paraId="549FF883" w14:textId="2D27EB2D" w:rsidR="009A6EB6" w:rsidRDefault="00CA462D">
            <w:r>
              <w:t>Kill + 1 year</w:t>
            </w:r>
          </w:p>
        </w:tc>
        <w:tc>
          <w:tcPr>
            <w:tcW w:w="255" w:type="dxa"/>
            <w:vMerge/>
          </w:tcPr>
          <w:p w14:paraId="47DA3204" w14:textId="77777777" w:rsidR="009A6EB6" w:rsidRDefault="009A6EB6"/>
        </w:tc>
      </w:tr>
    </w:tbl>
    <w:p w14:paraId="164427C1" w14:textId="77777777" w:rsidR="00CA462D" w:rsidRPr="00B47308" w:rsidRDefault="00CA462D">
      <w:pPr>
        <w:rPr>
          <w:sz w:val="2"/>
        </w:rPr>
      </w:pPr>
    </w:p>
    <w:tbl>
      <w:tblPr>
        <w:tblStyle w:val="TableGrid"/>
        <w:tblW w:w="0" w:type="auto"/>
        <w:tblLook w:val="04A0" w:firstRow="1" w:lastRow="0" w:firstColumn="1" w:lastColumn="0" w:noHBand="0" w:noVBand="1"/>
      </w:tblPr>
      <w:tblGrid>
        <w:gridCol w:w="10456"/>
      </w:tblGrid>
      <w:tr w:rsidR="00B47308" w14:paraId="3966314C" w14:textId="77777777" w:rsidTr="00B47308">
        <w:tc>
          <w:tcPr>
            <w:tcW w:w="10682" w:type="dxa"/>
            <w:shd w:val="clear" w:color="auto" w:fill="BFBFBF" w:themeFill="background1" w:themeFillShade="BF"/>
          </w:tcPr>
          <w:p w14:paraId="6520E10A" w14:textId="77777777" w:rsidR="00B47308" w:rsidRPr="00B47308" w:rsidRDefault="00B47308">
            <w:pPr>
              <w:rPr>
                <w:b/>
              </w:rPr>
            </w:pPr>
            <w:r w:rsidRPr="00B47308">
              <w:rPr>
                <w:b/>
                <w:sz w:val="24"/>
              </w:rPr>
              <w:t>Allergen Information</w:t>
            </w:r>
          </w:p>
        </w:tc>
      </w:tr>
      <w:tr w:rsidR="00B47308" w14:paraId="1D529BBD" w14:textId="77777777" w:rsidTr="00B47308">
        <w:tc>
          <w:tcPr>
            <w:tcW w:w="10682" w:type="dxa"/>
          </w:tcPr>
          <w:p w14:paraId="207E0355" w14:textId="77777777" w:rsidR="00B47308" w:rsidRDefault="00B47308">
            <w:r>
              <w:t>None Known</w:t>
            </w:r>
          </w:p>
        </w:tc>
      </w:tr>
    </w:tbl>
    <w:tbl>
      <w:tblPr>
        <w:tblStyle w:val="TableGrid"/>
        <w:tblpPr w:leftFromText="180" w:rightFromText="180" w:vertAnchor="text" w:tblpY="252"/>
        <w:tblW w:w="0" w:type="auto"/>
        <w:tblBorders>
          <w:insideV w:val="none" w:sz="0" w:space="0" w:color="auto"/>
        </w:tblBorders>
        <w:tblLook w:val="04A0" w:firstRow="1" w:lastRow="0" w:firstColumn="1" w:lastColumn="0" w:noHBand="0" w:noVBand="1"/>
      </w:tblPr>
      <w:tblGrid>
        <w:gridCol w:w="10456"/>
      </w:tblGrid>
      <w:tr w:rsidR="006405B9" w14:paraId="38448496" w14:textId="77777777" w:rsidTr="00547D3D">
        <w:trPr>
          <w:trHeight w:val="306"/>
        </w:trPr>
        <w:tc>
          <w:tcPr>
            <w:tcW w:w="10661" w:type="dxa"/>
            <w:shd w:val="clear" w:color="auto" w:fill="BFBFBF" w:themeFill="background1" w:themeFillShade="BF"/>
          </w:tcPr>
          <w:p w14:paraId="052D5C8F" w14:textId="77777777" w:rsidR="006405B9" w:rsidRPr="001B0591" w:rsidRDefault="006405B9" w:rsidP="00547D3D">
            <w:pPr>
              <w:rPr>
                <w:b/>
              </w:rPr>
            </w:pPr>
            <w:r w:rsidRPr="001B0591">
              <w:rPr>
                <w:b/>
                <w:sz w:val="24"/>
              </w:rPr>
              <w:t>Labelling Details</w:t>
            </w:r>
          </w:p>
        </w:tc>
      </w:tr>
      <w:tr w:rsidR="006405B9" w14:paraId="70EF415B" w14:textId="77777777" w:rsidTr="00547D3D">
        <w:trPr>
          <w:trHeight w:val="110"/>
        </w:trPr>
        <w:tc>
          <w:tcPr>
            <w:tcW w:w="10661" w:type="dxa"/>
            <w:tcBorders>
              <w:bottom w:val="single" w:sz="4" w:space="0" w:color="auto"/>
            </w:tcBorders>
            <w:shd w:val="clear" w:color="auto" w:fill="A6A6A6" w:themeFill="background1" w:themeFillShade="A6"/>
          </w:tcPr>
          <w:p w14:paraId="379F2F88" w14:textId="77777777" w:rsidR="006405B9" w:rsidRDefault="006405B9" w:rsidP="00547D3D">
            <w:r>
              <w:t>All products will be labelled with the following as a minimum:</w:t>
            </w:r>
          </w:p>
        </w:tc>
      </w:tr>
      <w:tr w:rsidR="006405B9" w14:paraId="70F9B0FE" w14:textId="77777777" w:rsidTr="009A6EB6">
        <w:trPr>
          <w:trHeight w:val="2805"/>
        </w:trPr>
        <w:tc>
          <w:tcPr>
            <w:tcW w:w="10661" w:type="dxa"/>
            <w:tcBorders>
              <w:bottom w:val="single" w:sz="4" w:space="0" w:color="auto"/>
            </w:tcBorders>
          </w:tcPr>
          <w:p w14:paraId="25AB2ECE" w14:textId="77777777" w:rsidR="006405B9" w:rsidRDefault="006405B9" w:rsidP="00547D3D">
            <w:pPr>
              <w:pStyle w:val="ListParagraph"/>
              <w:numPr>
                <w:ilvl w:val="0"/>
                <w:numId w:val="2"/>
              </w:numPr>
              <w:rPr>
                <w:noProof/>
                <w:lang w:eastAsia="en-GB"/>
              </w:rPr>
            </w:pPr>
            <w:r>
              <w:lastRenderedPageBreak/>
              <w:t>Label Code</w:t>
            </w:r>
          </w:p>
          <w:p w14:paraId="332F5A4C" w14:textId="77777777" w:rsidR="006405B9" w:rsidRDefault="006405B9" w:rsidP="00547D3D">
            <w:pPr>
              <w:pStyle w:val="ListParagraph"/>
              <w:numPr>
                <w:ilvl w:val="0"/>
                <w:numId w:val="2"/>
              </w:numPr>
              <w:rPr>
                <w:noProof/>
                <w:lang w:eastAsia="en-GB"/>
              </w:rPr>
            </w:pPr>
            <w:r>
              <w:t>Product Code</w:t>
            </w:r>
          </w:p>
          <w:p w14:paraId="3AA7D7B2" w14:textId="77777777" w:rsidR="006405B9" w:rsidRDefault="006405B9" w:rsidP="00547D3D">
            <w:pPr>
              <w:pStyle w:val="ListParagraph"/>
              <w:numPr>
                <w:ilvl w:val="0"/>
                <w:numId w:val="2"/>
              </w:numPr>
              <w:rPr>
                <w:noProof/>
                <w:lang w:eastAsia="en-GB"/>
              </w:rPr>
            </w:pPr>
            <w:r>
              <w:t xml:space="preserve">Process by </w:t>
            </w:r>
          </w:p>
          <w:p w14:paraId="540AA972" w14:textId="77777777" w:rsidR="006405B9" w:rsidRDefault="006405B9" w:rsidP="00547D3D">
            <w:pPr>
              <w:pStyle w:val="ListParagraph"/>
              <w:numPr>
                <w:ilvl w:val="0"/>
                <w:numId w:val="2"/>
              </w:numPr>
              <w:rPr>
                <w:noProof/>
                <w:lang w:eastAsia="en-GB"/>
              </w:rPr>
            </w:pPr>
            <w:r>
              <w:t>Product description</w:t>
            </w:r>
          </w:p>
          <w:p w14:paraId="381355D4" w14:textId="77777777" w:rsidR="006405B9" w:rsidRDefault="006405B9" w:rsidP="00547D3D">
            <w:pPr>
              <w:pStyle w:val="ListParagraph"/>
              <w:numPr>
                <w:ilvl w:val="0"/>
                <w:numId w:val="2"/>
              </w:numPr>
              <w:rPr>
                <w:noProof/>
                <w:lang w:eastAsia="en-GB"/>
              </w:rPr>
            </w:pPr>
            <w:r>
              <w:t>Country of Origin</w:t>
            </w:r>
          </w:p>
          <w:p w14:paraId="58D07091" w14:textId="77777777" w:rsidR="006405B9" w:rsidRDefault="006405B9" w:rsidP="00547D3D">
            <w:pPr>
              <w:pStyle w:val="ListParagraph"/>
              <w:numPr>
                <w:ilvl w:val="0"/>
                <w:numId w:val="2"/>
              </w:numPr>
              <w:rPr>
                <w:noProof/>
                <w:lang w:eastAsia="en-GB"/>
              </w:rPr>
            </w:pPr>
            <w:r>
              <w:t>Barcode</w:t>
            </w:r>
          </w:p>
          <w:p w14:paraId="4F7B609D" w14:textId="77777777" w:rsidR="006405B9" w:rsidRDefault="006405B9" w:rsidP="00547D3D">
            <w:pPr>
              <w:pStyle w:val="ListParagraph"/>
              <w:numPr>
                <w:ilvl w:val="0"/>
                <w:numId w:val="2"/>
              </w:numPr>
              <w:rPr>
                <w:noProof/>
                <w:lang w:eastAsia="en-GB"/>
              </w:rPr>
            </w:pPr>
            <w:r>
              <w:rPr>
                <w:noProof/>
                <w:lang w:eastAsia="en-GB"/>
              </w:rPr>
              <w:t>Net weight</w:t>
            </w:r>
          </w:p>
          <w:p w14:paraId="4B363D21" w14:textId="77777777" w:rsidR="006405B9" w:rsidRDefault="006405B9" w:rsidP="00547D3D">
            <w:pPr>
              <w:pStyle w:val="ListParagraph"/>
              <w:numPr>
                <w:ilvl w:val="0"/>
                <w:numId w:val="2"/>
              </w:numPr>
              <w:rPr>
                <w:noProof/>
                <w:lang w:eastAsia="en-GB"/>
              </w:rPr>
            </w:pPr>
            <w:r>
              <w:rPr>
                <w:noProof/>
                <w:lang w:eastAsia="en-GB"/>
              </w:rPr>
              <w:t>Tare</w:t>
            </w:r>
          </w:p>
          <w:p w14:paraId="7AD3E983" w14:textId="77777777" w:rsidR="006405B9" w:rsidRDefault="006405B9" w:rsidP="00547D3D">
            <w:pPr>
              <w:pStyle w:val="ListParagraph"/>
              <w:numPr>
                <w:ilvl w:val="0"/>
                <w:numId w:val="2"/>
              </w:numPr>
              <w:rPr>
                <w:noProof/>
                <w:lang w:eastAsia="en-GB"/>
              </w:rPr>
            </w:pPr>
            <w:r>
              <w:rPr>
                <w:noProof/>
                <w:lang w:eastAsia="en-GB"/>
              </w:rPr>
              <w:t>Production date</w:t>
            </w:r>
          </w:p>
          <w:p w14:paraId="2EB22E38" w14:textId="77777777" w:rsidR="006405B9" w:rsidRDefault="006405B9" w:rsidP="00547D3D">
            <w:pPr>
              <w:pStyle w:val="ListParagraph"/>
              <w:numPr>
                <w:ilvl w:val="0"/>
                <w:numId w:val="2"/>
              </w:numPr>
              <w:rPr>
                <w:noProof/>
                <w:lang w:eastAsia="en-GB"/>
              </w:rPr>
            </w:pPr>
            <w:r>
              <w:rPr>
                <w:noProof/>
                <w:lang w:eastAsia="en-GB"/>
              </w:rPr>
              <w:t>Kill date</w:t>
            </w:r>
          </w:p>
          <w:p w14:paraId="04A3D5EA" w14:textId="77777777" w:rsidR="006405B9" w:rsidRDefault="006405B9" w:rsidP="00547D3D">
            <w:pPr>
              <w:pStyle w:val="ListParagraph"/>
              <w:numPr>
                <w:ilvl w:val="0"/>
                <w:numId w:val="2"/>
              </w:numPr>
              <w:rPr>
                <w:noProof/>
                <w:lang w:eastAsia="en-GB"/>
              </w:rPr>
            </w:pPr>
            <w:r>
              <w:rPr>
                <w:noProof/>
                <w:lang w:eastAsia="en-GB"/>
              </w:rPr>
              <w:t>Traceability reference</w:t>
            </w:r>
          </w:p>
          <w:p w14:paraId="1C5234FF" w14:textId="77777777" w:rsidR="006405B9" w:rsidRDefault="006405B9" w:rsidP="00547D3D">
            <w:pPr>
              <w:pStyle w:val="ListParagraph"/>
              <w:numPr>
                <w:ilvl w:val="0"/>
                <w:numId w:val="2"/>
              </w:numPr>
              <w:rPr>
                <w:noProof/>
                <w:lang w:eastAsia="en-GB"/>
              </w:rPr>
            </w:pPr>
            <w:r>
              <w:rPr>
                <w:noProof/>
                <w:lang w:eastAsia="en-GB"/>
              </w:rPr>
              <w:t>Storage instructions</w:t>
            </w:r>
          </w:p>
          <w:p w14:paraId="18C7DCF3" w14:textId="77777777" w:rsidR="006405B9" w:rsidRDefault="006405B9" w:rsidP="00547D3D">
            <w:pPr>
              <w:pStyle w:val="ListParagraph"/>
              <w:numPr>
                <w:ilvl w:val="0"/>
                <w:numId w:val="2"/>
              </w:numPr>
              <w:rPr>
                <w:noProof/>
                <w:lang w:eastAsia="en-GB"/>
              </w:rPr>
            </w:pPr>
            <w:r>
              <w:rPr>
                <w:noProof/>
                <w:lang w:eastAsia="en-GB"/>
              </w:rPr>
              <w:t>Health Mark</w:t>
            </w:r>
          </w:p>
          <w:p w14:paraId="4674269A" w14:textId="77777777" w:rsidR="006405B9" w:rsidRDefault="006405B9" w:rsidP="00547D3D">
            <w:pPr>
              <w:pStyle w:val="ListParagraph"/>
              <w:numPr>
                <w:ilvl w:val="0"/>
                <w:numId w:val="2"/>
              </w:numPr>
              <w:rPr>
                <w:noProof/>
                <w:lang w:eastAsia="en-GB"/>
              </w:rPr>
            </w:pPr>
            <w:r>
              <w:rPr>
                <w:noProof/>
                <w:lang w:eastAsia="en-GB"/>
              </w:rPr>
              <w:t xml:space="preserve">Address </w:t>
            </w:r>
          </w:p>
        </w:tc>
      </w:tr>
      <w:tr w:rsidR="009A6EB6" w14:paraId="7C346539" w14:textId="77777777" w:rsidTr="009A6EB6">
        <w:trPr>
          <w:trHeight w:val="281"/>
        </w:trPr>
        <w:tc>
          <w:tcPr>
            <w:tcW w:w="10661" w:type="dxa"/>
            <w:tcBorders>
              <w:left w:val="nil"/>
              <w:right w:val="nil"/>
            </w:tcBorders>
          </w:tcPr>
          <w:p w14:paraId="4FB209F2" w14:textId="77777777" w:rsidR="009A6EB6" w:rsidRDefault="009A6EB6" w:rsidP="009A6EB6"/>
        </w:tc>
      </w:tr>
    </w:tbl>
    <w:p w14:paraId="3607F251" w14:textId="77777777" w:rsidR="006405B9" w:rsidRPr="001B0591" w:rsidRDefault="006405B9">
      <w:pPr>
        <w:rPr>
          <w:sz w:val="2"/>
        </w:rPr>
      </w:pPr>
    </w:p>
    <w:tbl>
      <w:tblPr>
        <w:tblStyle w:val="TableGrid2"/>
        <w:tblW w:w="0" w:type="auto"/>
        <w:tblLook w:val="04A0" w:firstRow="1" w:lastRow="0" w:firstColumn="1" w:lastColumn="0" w:noHBand="0" w:noVBand="1"/>
      </w:tblPr>
      <w:tblGrid>
        <w:gridCol w:w="4248"/>
        <w:gridCol w:w="6208"/>
      </w:tblGrid>
      <w:tr w:rsidR="00987BF4" w:rsidRPr="0093378F" w14:paraId="7D869111" w14:textId="77777777" w:rsidTr="009665AF">
        <w:tc>
          <w:tcPr>
            <w:tcW w:w="10456" w:type="dxa"/>
            <w:gridSpan w:val="2"/>
            <w:shd w:val="clear" w:color="auto" w:fill="BFBFBF" w:themeFill="background1" w:themeFillShade="BF"/>
          </w:tcPr>
          <w:p w14:paraId="69E7D295" w14:textId="77777777" w:rsidR="00987BF4" w:rsidRPr="0093378F" w:rsidRDefault="00987BF4" w:rsidP="00CB77EE">
            <w:pPr>
              <w:rPr>
                <w:b/>
              </w:rPr>
            </w:pPr>
            <w:r w:rsidRPr="0093378F">
              <w:rPr>
                <w:b/>
                <w:sz w:val="24"/>
              </w:rPr>
              <w:t>Process Controls  Foreign Body Detection Equipment</w:t>
            </w:r>
          </w:p>
        </w:tc>
      </w:tr>
      <w:tr w:rsidR="00987BF4" w:rsidRPr="0093378F" w14:paraId="5327680A" w14:textId="77777777" w:rsidTr="009665AF">
        <w:trPr>
          <w:trHeight w:val="251"/>
        </w:trPr>
        <w:tc>
          <w:tcPr>
            <w:tcW w:w="10456" w:type="dxa"/>
            <w:gridSpan w:val="2"/>
          </w:tcPr>
          <w:p w14:paraId="2E782B71" w14:textId="77777777" w:rsidR="00987BF4" w:rsidRPr="0093378F" w:rsidRDefault="00987BF4" w:rsidP="00CB77EE">
            <w:r w:rsidRPr="0093378F">
              <w:t xml:space="preserve">As a minimum the product will be metal checked by an inline metal detector conforming to BRC requirements. </w:t>
            </w:r>
          </w:p>
        </w:tc>
      </w:tr>
      <w:tr w:rsidR="00987BF4" w:rsidRPr="0093378F" w14:paraId="0B2146AD" w14:textId="77777777" w:rsidTr="009665AF">
        <w:trPr>
          <w:trHeight w:val="249"/>
        </w:trPr>
        <w:tc>
          <w:tcPr>
            <w:tcW w:w="10456" w:type="dxa"/>
            <w:gridSpan w:val="2"/>
          </w:tcPr>
          <w:p w14:paraId="29CF273E" w14:textId="77777777" w:rsidR="00987BF4" w:rsidRPr="0093378F" w:rsidRDefault="00987BF4" w:rsidP="00CB77EE">
            <w:r w:rsidRPr="0093378F">
              <w:t>All raw products (i.e. carcases, dolavs) are visual inspection only, not metal detected.</w:t>
            </w:r>
          </w:p>
        </w:tc>
      </w:tr>
      <w:tr w:rsidR="00987BF4" w:rsidRPr="0093378F" w14:paraId="5AE718E5" w14:textId="77777777" w:rsidTr="009665AF">
        <w:trPr>
          <w:trHeight w:val="249"/>
        </w:trPr>
        <w:tc>
          <w:tcPr>
            <w:tcW w:w="4248" w:type="dxa"/>
          </w:tcPr>
          <w:p w14:paraId="16A10376" w14:textId="77777777" w:rsidR="00987BF4" w:rsidRPr="0093378F" w:rsidRDefault="00987BF4" w:rsidP="00CB77EE">
            <w:r w:rsidRPr="0093378F">
              <w:t xml:space="preserve">Foreign body detection equipment used: </w:t>
            </w:r>
          </w:p>
        </w:tc>
        <w:tc>
          <w:tcPr>
            <w:tcW w:w="6208" w:type="dxa"/>
          </w:tcPr>
          <w:p w14:paraId="3A0E8A94" w14:textId="77777777" w:rsidR="00987BF4" w:rsidRPr="0093378F" w:rsidRDefault="00987BF4" w:rsidP="00CB77EE">
            <w:r w:rsidRPr="0093378F">
              <w:t>Inline metal detection</w:t>
            </w:r>
          </w:p>
        </w:tc>
      </w:tr>
      <w:tr w:rsidR="00987BF4" w:rsidRPr="0093378F" w14:paraId="6479468F" w14:textId="77777777" w:rsidTr="009665AF">
        <w:trPr>
          <w:trHeight w:val="249"/>
        </w:trPr>
        <w:tc>
          <w:tcPr>
            <w:tcW w:w="4248" w:type="dxa"/>
            <w:vMerge w:val="restart"/>
          </w:tcPr>
          <w:p w14:paraId="6EB2EDD1" w14:textId="77777777" w:rsidR="00987BF4" w:rsidRPr="0093378F" w:rsidRDefault="00987BF4" w:rsidP="00CB77EE">
            <w:r w:rsidRPr="0093378F">
              <w:t xml:space="preserve">Level of detection:  </w:t>
            </w:r>
          </w:p>
        </w:tc>
        <w:tc>
          <w:tcPr>
            <w:tcW w:w="6208" w:type="dxa"/>
          </w:tcPr>
          <w:p w14:paraId="615A68F4" w14:textId="77777777" w:rsidR="00987BF4" w:rsidRPr="0093378F" w:rsidRDefault="00987BF4" w:rsidP="00CB77EE">
            <w:r w:rsidRPr="0093378F">
              <w:t>7mm Ferrous</w:t>
            </w:r>
          </w:p>
        </w:tc>
      </w:tr>
      <w:tr w:rsidR="00987BF4" w:rsidRPr="0093378F" w14:paraId="4F404658" w14:textId="77777777" w:rsidTr="009665AF">
        <w:trPr>
          <w:trHeight w:val="249"/>
        </w:trPr>
        <w:tc>
          <w:tcPr>
            <w:tcW w:w="4248" w:type="dxa"/>
            <w:vMerge/>
          </w:tcPr>
          <w:p w14:paraId="1B94C7B3" w14:textId="77777777" w:rsidR="00987BF4" w:rsidRPr="0093378F" w:rsidRDefault="00987BF4" w:rsidP="00CB77EE"/>
        </w:tc>
        <w:tc>
          <w:tcPr>
            <w:tcW w:w="6208" w:type="dxa"/>
          </w:tcPr>
          <w:p w14:paraId="35BDD926" w14:textId="77777777" w:rsidR="00987BF4" w:rsidRPr="0093378F" w:rsidRDefault="00987BF4" w:rsidP="00CB77EE">
            <w:r w:rsidRPr="0093378F">
              <w:t>7mm Non Ferrous</w:t>
            </w:r>
          </w:p>
        </w:tc>
      </w:tr>
      <w:tr w:rsidR="00987BF4" w:rsidRPr="0093378F" w14:paraId="0C4D0FCE" w14:textId="77777777" w:rsidTr="009665AF">
        <w:trPr>
          <w:trHeight w:val="249"/>
        </w:trPr>
        <w:tc>
          <w:tcPr>
            <w:tcW w:w="4248" w:type="dxa"/>
            <w:vMerge/>
          </w:tcPr>
          <w:p w14:paraId="6FD77901" w14:textId="77777777" w:rsidR="00987BF4" w:rsidRPr="0093378F" w:rsidRDefault="00987BF4" w:rsidP="00CB77EE"/>
        </w:tc>
        <w:tc>
          <w:tcPr>
            <w:tcW w:w="6208" w:type="dxa"/>
          </w:tcPr>
          <w:p w14:paraId="384A0FCD" w14:textId="186582F8" w:rsidR="00987BF4" w:rsidRPr="0093378F" w:rsidRDefault="00CA462D" w:rsidP="00CB77EE">
            <w:r>
              <w:t>7</w:t>
            </w:r>
            <w:r w:rsidR="00987BF4" w:rsidRPr="0093378F">
              <w:t>mm Stainless Steel</w:t>
            </w:r>
          </w:p>
        </w:tc>
      </w:tr>
      <w:tr w:rsidR="00987BF4" w:rsidRPr="0093378F" w14:paraId="2E80B28D" w14:textId="77777777" w:rsidTr="009665AF">
        <w:trPr>
          <w:trHeight w:val="249"/>
        </w:trPr>
        <w:tc>
          <w:tcPr>
            <w:tcW w:w="4248" w:type="dxa"/>
          </w:tcPr>
          <w:p w14:paraId="03640DA2" w14:textId="77777777" w:rsidR="00987BF4" w:rsidRPr="0093378F" w:rsidRDefault="00987BF4" w:rsidP="00CB77EE">
            <w:r w:rsidRPr="0093378F">
              <w:t xml:space="preserve">Other: </w:t>
            </w:r>
          </w:p>
        </w:tc>
        <w:tc>
          <w:tcPr>
            <w:tcW w:w="6208" w:type="dxa"/>
          </w:tcPr>
          <w:p w14:paraId="306BB161" w14:textId="77777777" w:rsidR="00987BF4" w:rsidRPr="0093378F" w:rsidRDefault="00987BF4" w:rsidP="00CB77EE">
            <w:r w:rsidRPr="0093378F">
              <w:t>N/A</w:t>
            </w:r>
          </w:p>
        </w:tc>
      </w:tr>
    </w:tbl>
    <w:p w14:paraId="1A4E9CAC" w14:textId="77777777" w:rsidR="00987BF4" w:rsidRDefault="00987BF4">
      <w:pPr>
        <w:rPr>
          <w:sz w:val="2"/>
        </w:rPr>
      </w:pPr>
    </w:p>
    <w:tbl>
      <w:tblPr>
        <w:tblStyle w:val="TableGrid1"/>
        <w:tblW w:w="10485" w:type="dxa"/>
        <w:tblLook w:val="04A0" w:firstRow="1" w:lastRow="0" w:firstColumn="1" w:lastColumn="0" w:noHBand="0" w:noVBand="1"/>
      </w:tblPr>
      <w:tblGrid>
        <w:gridCol w:w="4219"/>
        <w:gridCol w:w="4394"/>
        <w:gridCol w:w="1872"/>
      </w:tblGrid>
      <w:tr w:rsidR="00987BF4" w:rsidRPr="00276FEC" w14:paraId="2577DE34" w14:textId="77777777" w:rsidTr="005C677F">
        <w:trPr>
          <w:trHeight w:val="194"/>
        </w:trPr>
        <w:tc>
          <w:tcPr>
            <w:tcW w:w="10485" w:type="dxa"/>
            <w:gridSpan w:val="3"/>
            <w:shd w:val="clear" w:color="auto" w:fill="A6A6A6" w:themeFill="background1" w:themeFillShade="A6"/>
          </w:tcPr>
          <w:p w14:paraId="54DD36F8" w14:textId="77777777" w:rsidR="00987BF4" w:rsidRPr="00276FEC" w:rsidRDefault="00987BF4" w:rsidP="00CB77EE">
            <w:pPr>
              <w:rPr>
                <w:b/>
                <w:sz w:val="24"/>
              </w:rPr>
            </w:pPr>
            <w:r w:rsidRPr="00276FEC">
              <w:rPr>
                <w:b/>
                <w:sz w:val="24"/>
              </w:rPr>
              <w:t>Process Controls:</w:t>
            </w:r>
          </w:p>
          <w:p w14:paraId="4592A2AF" w14:textId="77777777" w:rsidR="00987BF4" w:rsidRPr="00276FEC" w:rsidRDefault="00987BF4" w:rsidP="00CB77EE">
            <w:pPr>
              <w:rPr>
                <w:sz w:val="2"/>
              </w:rPr>
            </w:pPr>
          </w:p>
        </w:tc>
      </w:tr>
      <w:tr w:rsidR="00987BF4" w:rsidRPr="00276FEC" w14:paraId="08781756" w14:textId="77777777" w:rsidTr="005C677F">
        <w:trPr>
          <w:trHeight w:val="232"/>
        </w:trPr>
        <w:tc>
          <w:tcPr>
            <w:tcW w:w="4219" w:type="dxa"/>
          </w:tcPr>
          <w:p w14:paraId="02944770" w14:textId="77777777" w:rsidR="00987BF4" w:rsidRPr="00276FEC" w:rsidRDefault="00987BF4" w:rsidP="00CB77EE">
            <w:pPr>
              <w:rPr>
                <w:sz w:val="2"/>
              </w:rPr>
            </w:pPr>
            <w:r w:rsidRPr="00276FEC">
              <w:rPr>
                <w:b/>
                <w:sz w:val="24"/>
              </w:rPr>
              <w:t>Microbiological Standards</w:t>
            </w:r>
          </w:p>
        </w:tc>
        <w:tc>
          <w:tcPr>
            <w:tcW w:w="4394" w:type="dxa"/>
          </w:tcPr>
          <w:p w14:paraId="0D853F4D" w14:textId="77777777" w:rsidR="00987BF4" w:rsidRPr="00276FEC" w:rsidRDefault="00987BF4" w:rsidP="00CB77EE">
            <w:pPr>
              <w:jc w:val="center"/>
              <w:rPr>
                <w:b/>
                <w:sz w:val="2"/>
              </w:rPr>
            </w:pPr>
            <w:r w:rsidRPr="00276FEC">
              <w:rPr>
                <w:b/>
              </w:rPr>
              <w:t>Target</w:t>
            </w:r>
          </w:p>
        </w:tc>
        <w:tc>
          <w:tcPr>
            <w:tcW w:w="1872" w:type="dxa"/>
          </w:tcPr>
          <w:p w14:paraId="4BDA1583" w14:textId="77777777" w:rsidR="00987BF4" w:rsidRPr="00276FEC" w:rsidRDefault="00987BF4" w:rsidP="00CB77EE">
            <w:pPr>
              <w:jc w:val="center"/>
              <w:rPr>
                <w:b/>
                <w:sz w:val="2"/>
              </w:rPr>
            </w:pPr>
            <w:r w:rsidRPr="00276FEC">
              <w:rPr>
                <w:b/>
              </w:rPr>
              <w:t>Reject</w:t>
            </w:r>
          </w:p>
        </w:tc>
      </w:tr>
      <w:tr w:rsidR="00987BF4" w:rsidRPr="00276FEC" w14:paraId="2FDAA86A" w14:textId="77777777" w:rsidTr="005C677F">
        <w:trPr>
          <w:trHeight w:val="185"/>
        </w:trPr>
        <w:tc>
          <w:tcPr>
            <w:tcW w:w="4219" w:type="dxa"/>
          </w:tcPr>
          <w:p w14:paraId="0224026E" w14:textId="77777777" w:rsidR="00987BF4" w:rsidRPr="00276FEC" w:rsidRDefault="00987BF4" w:rsidP="00CB77EE">
            <w:pPr>
              <w:rPr>
                <w:sz w:val="2"/>
              </w:rPr>
            </w:pPr>
            <w:r w:rsidRPr="00276FEC">
              <w:t>TVC</w:t>
            </w:r>
          </w:p>
        </w:tc>
        <w:tc>
          <w:tcPr>
            <w:tcW w:w="4394" w:type="dxa"/>
          </w:tcPr>
          <w:p w14:paraId="3A7DF4AD" w14:textId="77777777" w:rsidR="00987BF4" w:rsidRPr="00276FEC" w:rsidRDefault="00987BF4" w:rsidP="00CB77EE">
            <w:pPr>
              <w:rPr>
                <w:sz w:val="2"/>
              </w:rPr>
            </w:pPr>
            <w:r w:rsidRPr="00276FEC">
              <w:t xml:space="preserve">&lt;10*5                          </w:t>
            </w:r>
          </w:p>
        </w:tc>
        <w:tc>
          <w:tcPr>
            <w:tcW w:w="1872" w:type="dxa"/>
          </w:tcPr>
          <w:p w14:paraId="0D206BF7" w14:textId="77777777" w:rsidR="00987BF4" w:rsidRPr="00276FEC" w:rsidRDefault="00987BF4" w:rsidP="00CB77EE">
            <w:pPr>
              <w:rPr>
                <w:sz w:val="2"/>
              </w:rPr>
            </w:pPr>
            <w:r w:rsidRPr="00276FEC">
              <w:t>&gt;5x10*5</w:t>
            </w:r>
          </w:p>
        </w:tc>
      </w:tr>
      <w:tr w:rsidR="00987BF4" w:rsidRPr="00276FEC" w14:paraId="771F727C" w14:textId="77777777" w:rsidTr="005C677F">
        <w:trPr>
          <w:trHeight w:val="179"/>
        </w:trPr>
        <w:tc>
          <w:tcPr>
            <w:tcW w:w="4219" w:type="dxa"/>
          </w:tcPr>
          <w:p w14:paraId="727BC17F" w14:textId="77777777" w:rsidR="00987BF4" w:rsidRPr="00276FEC" w:rsidRDefault="00987BF4" w:rsidP="00CB77EE">
            <w:pPr>
              <w:rPr>
                <w:sz w:val="2"/>
              </w:rPr>
            </w:pPr>
            <w:r w:rsidRPr="00276FEC">
              <w:t xml:space="preserve">Coliforms  </w:t>
            </w:r>
          </w:p>
        </w:tc>
        <w:tc>
          <w:tcPr>
            <w:tcW w:w="4394" w:type="dxa"/>
          </w:tcPr>
          <w:p w14:paraId="10BB20EC" w14:textId="77777777" w:rsidR="00987BF4" w:rsidRPr="00276FEC" w:rsidRDefault="00987BF4" w:rsidP="00CB77EE">
            <w:pPr>
              <w:rPr>
                <w:sz w:val="2"/>
              </w:rPr>
            </w:pPr>
            <w:r w:rsidRPr="00276FEC">
              <w:t xml:space="preserve">&lt;5x10*2                     </w:t>
            </w:r>
          </w:p>
        </w:tc>
        <w:tc>
          <w:tcPr>
            <w:tcW w:w="1872" w:type="dxa"/>
          </w:tcPr>
          <w:p w14:paraId="75EAB3E8" w14:textId="77777777" w:rsidR="00987BF4" w:rsidRPr="00276FEC" w:rsidRDefault="00987BF4" w:rsidP="00CB77EE">
            <w:r w:rsidRPr="00276FEC">
              <w:t>&gt;5x10*3</w:t>
            </w:r>
          </w:p>
          <w:p w14:paraId="4804B1A2" w14:textId="77777777" w:rsidR="00987BF4" w:rsidRPr="00276FEC" w:rsidRDefault="00987BF4" w:rsidP="00CB77EE">
            <w:pPr>
              <w:rPr>
                <w:sz w:val="2"/>
              </w:rPr>
            </w:pPr>
          </w:p>
        </w:tc>
      </w:tr>
      <w:tr w:rsidR="00987BF4" w:rsidRPr="00276FEC" w14:paraId="597F9807" w14:textId="77777777" w:rsidTr="005C677F">
        <w:trPr>
          <w:trHeight w:val="134"/>
        </w:trPr>
        <w:tc>
          <w:tcPr>
            <w:tcW w:w="4219" w:type="dxa"/>
          </w:tcPr>
          <w:p w14:paraId="0C77E8B3" w14:textId="77777777" w:rsidR="00987BF4" w:rsidRPr="00276FEC" w:rsidRDefault="00987BF4" w:rsidP="00CB77EE">
            <w:pPr>
              <w:rPr>
                <w:sz w:val="2"/>
              </w:rPr>
            </w:pPr>
            <w:r w:rsidRPr="00276FEC">
              <w:t xml:space="preserve">E Coli                                 </w:t>
            </w:r>
          </w:p>
        </w:tc>
        <w:tc>
          <w:tcPr>
            <w:tcW w:w="4394" w:type="dxa"/>
          </w:tcPr>
          <w:p w14:paraId="6F26D2FF" w14:textId="77777777" w:rsidR="00987BF4" w:rsidRPr="00276FEC" w:rsidRDefault="00987BF4" w:rsidP="00CB77EE">
            <w:pPr>
              <w:rPr>
                <w:sz w:val="2"/>
              </w:rPr>
            </w:pPr>
            <w:r w:rsidRPr="00276FEC">
              <w:t xml:space="preserve">&lt;20                              </w:t>
            </w:r>
          </w:p>
        </w:tc>
        <w:tc>
          <w:tcPr>
            <w:tcW w:w="1872" w:type="dxa"/>
          </w:tcPr>
          <w:p w14:paraId="3F7974C7" w14:textId="77777777" w:rsidR="00987BF4" w:rsidRPr="00276FEC" w:rsidRDefault="00987BF4" w:rsidP="00CB77EE">
            <w:r w:rsidRPr="00276FEC">
              <w:t>&gt;100</w:t>
            </w:r>
          </w:p>
          <w:p w14:paraId="3181BEC0" w14:textId="77777777" w:rsidR="00987BF4" w:rsidRPr="00276FEC" w:rsidRDefault="00987BF4" w:rsidP="00CB77EE">
            <w:pPr>
              <w:rPr>
                <w:sz w:val="2"/>
              </w:rPr>
            </w:pPr>
          </w:p>
        </w:tc>
      </w:tr>
      <w:tr w:rsidR="00987BF4" w:rsidRPr="00276FEC" w14:paraId="2977D7BC" w14:textId="77777777" w:rsidTr="005C677F">
        <w:trPr>
          <w:trHeight w:val="47"/>
        </w:trPr>
        <w:tc>
          <w:tcPr>
            <w:tcW w:w="4219" w:type="dxa"/>
          </w:tcPr>
          <w:p w14:paraId="0EF81AF0" w14:textId="77777777" w:rsidR="00987BF4" w:rsidRPr="00276FEC" w:rsidRDefault="00987BF4" w:rsidP="00CB77EE">
            <w:pPr>
              <w:rPr>
                <w:sz w:val="2"/>
              </w:rPr>
            </w:pPr>
            <w:r w:rsidRPr="00276FEC">
              <w:t xml:space="preserve">S. Aureus                          </w:t>
            </w:r>
          </w:p>
        </w:tc>
        <w:tc>
          <w:tcPr>
            <w:tcW w:w="4394" w:type="dxa"/>
          </w:tcPr>
          <w:p w14:paraId="5F2E2D39" w14:textId="77777777" w:rsidR="00987BF4" w:rsidRPr="00276FEC" w:rsidRDefault="00987BF4" w:rsidP="00CB77EE">
            <w:pPr>
              <w:rPr>
                <w:sz w:val="2"/>
              </w:rPr>
            </w:pPr>
            <w:r w:rsidRPr="00276FEC">
              <w:t xml:space="preserve">&lt;5x10*2                     </w:t>
            </w:r>
          </w:p>
        </w:tc>
        <w:tc>
          <w:tcPr>
            <w:tcW w:w="1872" w:type="dxa"/>
          </w:tcPr>
          <w:p w14:paraId="0989BADA" w14:textId="77777777" w:rsidR="00987BF4" w:rsidRPr="00276FEC" w:rsidRDefault="00987BF4" w:rsidP="00CB77EE">
            <w:r w:rsidRPr="00276FEC">
              <w:t>&gt;5x10*3</w:t>
            </w:r>
          </w:p>
          <w:p w14:paraId="03D1FA31" w14:textId="77777777" w:rsidR="00987BF4" w:rsidRPr="00276FEC" w:rsidRDefault="00987BF4" w:rsidP="00CB77EE">
            <w:pPr>
              <w:rPr>
                <w:sz w:val="2"/>
              </w:rPr>
            </w:pPr>
          </w:p>
        </w:tc>
      </w:tr>
      <w:tr w:rsidR="00987BF4" w:rsidRPr="00276FEC" w14:paraId="35CFE66C" w14:textId="77777777" w:rsidTr="005C677F">
        <w:trPr>
          <w:trHeight w:val="262"/>
        </w:trPr>
        <w:tc>
          <w:tcPr>
            <w:tcW w:w="4219" w:type="dxa"/>
          </w:tcPr>
          <w:p w14:paraId="759C0808" w14:textId="77777777" w:rsidR="00987BF4" w:rsidRPr="00276FEC" w:rsidRDefault="00987BF4" w:rsidP="00CB77EE">
            <w:pPr>
              <w:rPr>
                <w:sz w:val="2"/>
              </w:rPr>
            </w:pPr>
            <w:r w:rsidRPr="00276FEC">
              <w:t>E.</w:t>
            </w:r>
            <w:r>
              <w:t xml:space="preserve"> </w:t>
            </w:r>
            <w:r w:rsidRPr="00276FEC">
              <w:t xml:space="preserve">Coli 0157                       </w:t>
            </w:r>
          </w:p>
        </w:tc>
        <w:tc>
          <w:tcPr>
            <w:tcW w:w="4394" w:type="dxa"/>
          </w:tcPr>
          <w:p w14:paraId="7DED18B5" w14:textId="77777777" w:rsidR="00987BF4" w:rsidRPr="00276FEC" w:rsidRDefault="00987BF4" w:rsidP="00CB77EE">
            <w:pPr>
              <w:rPr>
                <w:sz w:val="2"/>
              </w:rPr>
            </w:pPr>
            <w:r w:rsidRPr="00276FEC">
              <w:t xml:space="preserve">N/A                             </w:t>
            </w:r>
          </w:p>
        </w:tc>
        <w:tc>
          <w:tcPr>
            <w:tcW w:w="1872" w:type="dxa"/>
          </w:tcPr>
          <w:p w14:paraId="0BD9D710" w14:textId="77777777" w:rsidR="00987BF4" w:rsidRPr="00276FEC" w:rsidRDefault="00987BF4" w:rsidP="00CB77EE">
            <w:r w:rsidRPr="00276FEC">
              <w:t>N/A</w:t>
            </w:r>
          </w:p>
          <w:p w14:paraId="3F1C254E" w14:textId="77777777" w:rsidR="00987BF4" w:rsidRPr="00276FEC" w:rsidRDefault="00987BF4" w:rsidP="00CB77EE">
            <w:pPr>
              <w:rPr>
                <w:sz w:val="2"/>
              </w:rPr>
            </w:pPr>
          </w:p>
        </w:tc>
      </w:tr>
      <w:tr w:rsidR="00987BF4" w:rsidRPr="00276FEC" w14:paraId="45467039" w14:textId="77777777" w:rsidTr="005C677F">
        <w:trPr>
          <w:trHeight w:val="252"/>
        </w:trPr>
        <w:tc>
          <w:tcPr>
            <w:tcW w:w="4219" w:type="dxa"/>
          </w:tcPr>
          <w:p w14:paraId="03C782D9" w14:textId="77777777" w:rsidR="00987BF4" w:rsidRPr="00276FEC" w:rsidRDefault="00987BF4" w:rsidP="00CB77EE">
            <w:pPr>
              <w:rPr>
                <w:sz w:val="2"/>
              </w:rPr>
            </w:pPr>
            <w:r w:rsidRPr="00276FEC">
              <w:t>Salmonella</w:t>
            </w:r>
          </w:p>
        </w:tc>
        <w:tc>
          <w:tcPr>
            <w:tcW w:w="4394" w:type="dxa"/>
          </w:tcPr>
          <w:p w14:paraId="17F3687F" w14:textId="77777777" w:rsidR="00987BF4" w:rsidRPr="00276FEC" w:rsidRDefault="00987BF4" w:rsidP="00CB77EE">
            <w:pPr>
              <w:rPr>
                <w:sz w:val="2"/>
              </w:rPr>
            </w:pPr>
            <w:r w:rsidRPr="00276FEC">
              <w:t>Neg</w:t>
            </w:r>
            <w:r>
              <w:t>ative</w:t>
            </w:r>
            <w:r w:rsidRPr="00276FEC">
              <w:t xml:space="preserve"> in 25g                 </w:t>
            </w:r>
          </w:p>
        </w:tc>
        <w:tc>
          <w:tcPr>
            <w:tcW w:w="1872" w:type="dxa"/>
          </w:tcPr>
          <w:p w14:paraId="6FFC834F" w14:textId="77777777" w:rsidR="00987BF4" w:rsidRPr="00276FEC" w:rsidRDefault="00987BF4" w:rsidP="00CB77EE">
            <w:pPr>
              <w:rPr>
                <w:sz w:val="2"/>
              </w:rPr>
            </w:pPr>
            <w:r w:rsidRPr="00276FEC">
              <w:t>Pos</w:t>
            </w:r>
            <w:r>
              <w:t>itive</w:t>
            </w:r>
            <w:r w:rsidRPr="00276FEC">
              <w:t xml:space="preserve"> in 25g</w:t>
            </w:r>
          </w:p>
        </w:tc>
      </w:tr>
      <w:tr w:rsidR="00987BF4" w:rsidRPr="00276FEC" w14:paraId="6299632D" w14:textId="77777777" w:rsidTr="005C677F">
        <w:trPr>
          <w:trHeight w:val="288"/>
        </w:trPr>
        <w:tc>
          <w:tcPr>
            <w:tcW w:w="4219" w:type="dxa"/>
          </w:tcPr>
          <w:p w14:paraId="3A4C24BB" w14:textId="77777777" w:rsidR="00987BF4" w:rsidRPr="00276FEC" w:rsidRDefault="00987BF4" w:rsidP="00CB77EE">
            <w:pPr>
              <w:rPr>
                <w:sz w:val="2"/>
              </w:rPr>
            </w:pPr>
            <w:r w:rsidRPr="00276FEC">
              <w:t xml:space="preserve">Frequency of sampling:               </w:t>
            </w:r>
          </w:p>
        </w:tc>
        <w:tc>
          <w:tcPr>
            <w:tcW w:w="6266" w:type="dxa"/>
            <w:gridSpan w:val="2"/>
          </w:tcPr>
          <w:p w14:paraId="1629F49A" w14:textId="77777777" w:rsidR="00987BF4" w:rsidRPr="00276FEC" w:rsidRDefault="00987BF4" w:rsidP="00CB77EE">
            <w:pPr>
              <w:rPr>
                <w:sz w:val="2"/>
              </w:rPr>
            </w:pPr>
            <w:r w:rsidRPr="00276FEC">
              <w:t>Weekly</w:t>
            </w:r>
          </w:p>
        </w:tc>
      </w:tr>
    </w:tbl>
    <w:p w14:paraId="2E3505B2" w14:textId="77777777" w:rsidR="00B13813" w:rsidRDefault="00B13813">
      <w:pPr>
        <w:rPr>
          <w:sz w:val="2"/>
        </w:rPr>
      </w:pPr>
    </w:p>
    <w:tbl>
      <w:tblPr>
        <w:tblStyle w:val="TableGrid31"/>
        <w:tblW w:w="10485" w:type="dxa"/>
        <w:tblLook w:val="04A0" w:firstRow="1" w:lastRow="0" w:firstColumn="1" w:lastColumn="0" w:noHBand="0" w:noVBand="1"/>
      </w:tblPr>
      <w:tblGrid>
        <w:gridCol w:w="4248"/>
        <w:gridCol w:w="6237"/>
      </w:tblGrid>
      <w:tr w:rsidR="001143A8" w:rsidRPr="00A64CCB" w14:paraId="4E523E68" w14:textId="77777777" w:rsidTr="00CA462D">
        <w:trPr>
          <w:trHeight w:val="277"/>
        </w:trPr>
        <w:tc>
          <w:tcPr>
            <w:tcW w:w="10485" w:type="dxa"/>
            <w:gridSpan w:val="2"/>
            <w:shd w:val="clear" w:color="auto" w:fill="BFBFBF" w:themeFill="background1" w:themeFillShade="BF"/>
          </w:tcPr>
          <w:p w14:paraId="63EB20B2" w14:textId="77777777" w:rsidR="001143A8" w:rsidRPr="00A64CCB" w:rsidRDefault="001143A8" w:rsidP="005C49F0">
            <w:pPr>
              <w:rPr>
                <w:b/>
              </w:rPr>
            </w:pPr>
            <w:r w:rsidRPr="00A64CCB">
              <w:rPr>
                <w:b/>
                <w:sz w:val="24"/>
              </w:rPr>
              <w:t>Nutritional Information</w:t>
            </w:r>
          </w:p>
        </w:tc>
      </w:tr>
      <w:tr w:rsidR="001143A8" w:rsidRPr="00A64CCB" w14:paraId="7047B4CD" w14:textId="77777777" w:rsidTr="00CA462D">
        <w:trPr>
          <w:trHeight w:val="30"/>
        </w:trPr>
        <w:tc>
          <w:tcPr>
            <w:tcW w:w="4248" w:type="dxa"/>
          </w:tcPr>
          <w:p w14:paraId="4430EB48" w14:textId="671A1F74" w:rsidR="001143A8" w:rsidRPr="00A64CCB" w:rsidRDefault="001143A8" w:rsidP="00CA347E">
            <w:r>
              <w:t xml:space="preserve">Energy </w:t>
            </w:r>
          </w:p>
        </w:tc>
        <w:tc>
          <w:tcPr>
            <w:tcW w:w="6237" w:type="dxa"/>
          </w:tcPr>
          <w:p w14:paraId="23BEF848" w14:textId="703593A8" w:rsidR="001143A8" w:rsidRPr="00A64CCB" w:rsidRDefault="005C677F" w:rsidP="005C49F0">
            <w:r>
              <w:t>188</w:t>
            </w:r>
            <w:r w:rsidR="00CA347E">
              <w:t>kcal</w:t>
            </w:r>
          </w:p>
        </w:tc>
      </w:tr>
      <w:tr w:rsidR="001143A8" w:rsidRPr="00A64CCB" w14:paraId="3D07CBDB" w14:textId="77777777" w:rsidTr="00CA462D">
        <w:trPr>
          <w:trHeight w:val="26"/>
        </w:trPr>
        <w:tc>
          <w:tcPr>
            <w:tcW w:w="4248" w:type="dxa"/>
          </w:tcPr>
          <w:p w14:paraId="09F003BA" w14:textId="77777777" w:rsidR="001143A8" w:rsidRPr="00A64CCB" w:rsidRDefault="001143A8" w:rsidP="005C49F0">
            <w:r w:rsidRPr="00A64CCB">
              <w:t xml:space="preserve">Total Fat                           </w:t>
            </w:r>
          </w:p>
        </w:tc>
        <w:tc>
          <w:tcPr>
            <w:tcW w:w="6237" w:type="dxa"/>
          </w:tcPr>
          <w:p w14:paraId="57CBB5BC" w14:textId="77777777" w:rsidR="001143A8" w:rsidRPr="00A64CCB" w:rsidRDefault="005C677F" w:rsidP="005C49F0">
            <w:r>
              <w:t>12.2</w:t>
            </w:r>
            <w:r w:rsidR="001143A8">
              <w:t>g</w:t>
            </w:r>
          </w:p>
        </w:tc>
      </w:tr>
      <w:tr w:rsidR="001143A8" w:rsidRPr="00A64CCB" w14:paraId="3088340F" w14:textId="77777777" w:rsidTr="00CA462D">
        <w:trPr>
          <w:trHeight w:val="275"/>
        </w:trPr>
        <w:tc>
          <w:tcPr>
            <w:tcW w:w="4248" w:type="dxa"/>
          </w:tcPr>
          <w:p w14:paraId="6F24733D" w14:textId="77777777" w:rsidR="001143A8" w:rsidRPr="00A64CCB" w:rsidRDefault="001143A8" w:rsidP="005C49F0">
            <w:r w:rsidRPr="00A64CCB">
              <w:t xml:space="preserve">Saturated Fat                   </w:t>
            </w:r>
          </w:p>
        </w:tc>
        <w:tc>
          <w:tcPr>
            <w:tcW w:w="6237" w:type="dxa"/>
          </w:tcPr>
          <w:p w14:paraId="6465CD77" w14:textId="77777777" w:rsidR="001143A8" w:rsidRPr="00A64CCB" w:rsidRDefault="005C677F" w:rsidP="005C49F0">
            <w:r>
              <w:t>4.53</w:t>
            </w:r>
            <w:r w:rsidR="001143A8">
              <w:t>g</w:t>
            </w:r>
          </w:p>
        </w:tc>
      </w:tr>
      <w:tr w:rsidR="001143A8" w:rsidRPr="00A64CCB" w14:paraId="16AC3479" w14:textId="77777777" w:rsidTr="00CA462D">
        <w:trPr>
          <w:trHeight w:val="26"/>
        </w:trPr>
        <w:tc>
          <w:tcPr>
            <w:tcW w:w="4248" w:type="dxa"/>
          </w:tcPr>
          <w:p w14:paraId="7441F784" w14:textId="77777777" w:rsidR="001143A8" w:rsidRPr="00A64CCB" w:rsidRDefault="001143A8" w:rsidP="005C49F0">
            <w:r w:rsidRPr="00A64CCB">
              <w:t>Protein</w:t>
            </w:r>
          </w:p>
        </w:tc>
        <w:tc>
          <w:tcPr>
            <w:tcW w:w="6237" w:type="dxa"/>
          </w:tcPr>
          <w:p w14:paraId="21C17B84" w14:textId="77777777" w:rsidR="001143A8" w:rsidRPr="00A64CCB" w:rsidRDefault="005C677F" w:rsidP="005C49F0">
            <w:r>
              <w:t>18.7</w:t>
            </w:r>
            <w:r w:rsidR="001143A8">
              <w:t>g</w:t>
            </w:r>
          </w:p>
        </w:tc>
      </w:tr>
      <w:tr w:rsidR="001143A8" w:rsidRPr="00A64CCB" w14:paraId="234BFAEC" w14:textId="77777777" w:rsidTr="00CA462D">
        <w:trPr>
          <w:trHeight w:val="26"/>
        </w:trPr>
        <w:tc>
          <w:tcPr>
            <w:tcW w:w="4248" w:type="dxa"/>
          </w:tcPr>
          <w:p w14:paraId="6765BE4D" w14:textId="77777777" w:rsidR="001143A8" w:rsidRPr="00A64CCB" w:rsidRDefault="001143A8" w:rsidP="005C49F0">
            <w:r w:rsidRPr="00A64CCB">
              <w:t>Sodium</w:t>
            </w:r>
          </w:p>
        </w:tc>
        <w:tc>
          <w:tcPr>
            <w:tcW w:w="6237" w:type="dxa"/>
          </w:tcPr>
          <w:p w14:paraId="45428097" w14:textId="77777777" w:rsidR="001143A8" w:rsidRPr="00A64CCB" w:rsidRDefault="005C677F" w:rsidP="005C49F0">
            <w:r>
              <w:t>44.7</w:t>
            </w:r>
            <w:r w:rsidR="001143A8">
              <w:t>mg</w:t>
            </w:r>
          </w:p>
        </w:tc>
      </w:tr>
    </w:tbl>
    <w:p w14:paraId="34E5EFF3" w14:textId="77777777" w:rsidR="00F9187F" w:rsidRPr="00F9187F" w:rsidRDefault="00F9187F">
      <w:pPr>
        <w:rPr>
          <w:sz w:val="2"/>
        </w:rPr>
      </w:pPr>
    </w:p>
    <w:tbl>
      <w:tblPr>
        <w:tblStyle w:val="TableGrid"/>
        <w:tblW w:w="0" w:type="auto"/>
        <w:tblLook w:val="04A0" w:firstRow="1" w:lastRow="0" w:firstColumn="1" w:lastColumn="0" w:noHBand="0" w:noVBand="1"/>
      </w:tblPr>
      <w:tblGrid>
        <w:gridCol w:w="10456"/>
      </w:tblGrid>
      <w:tr w:rsidR="00F9187F" w14:paraId="651F21AF" w14:textId="77777777" w:rsidTr="005C677F">
        <w:tc>
          <w:tcPr>
            <w:tcW w:w="10456" w:type="dxa"/>
            <w:shd w:val="clear" w:color="auto" w:fill="BFBFBF" w:themeFill="background1" w:themeFillShade="BF"/>
          </w:tcPr>
          <w:p w14:paraId="74330A4D" w14:textId="77777777" w:rsidR="00F9187F" w:rsidRPr="00F9187F" w:rsidRDefault="00F9187F">
            <w:pPr>
              <w:rPr>
                <w:b/>
              </w:rPr>
            </w:pPr>
            <w:r w:rsidRPr="00F9187F">
              <w:rPr>
                <w:b/>
                <w:sz w:val="24"/>
              </w:rPr>
              <w:t>Warranty Statement</w:t>
            </w:r>
          </w:p>
        </w:tc>
      </w:tr>
      <w:tr w:rsidR="00F9187F" w14:paraId="2EC9B668" w14:textId="77777777" w:rsidTr="005C677F">
        <w:tc>
          <w:tcPr>
            <w:tcW w:w="10456" w:type="dxa"/>
          </w:tcPr>
          <w:p w14:paraId="765C1E32" w14:textId="77777777" w:rsidR="00F9187F" w:rsidRDefault="00F9187F">
            <w:r>
              <w:t>Raw materials and products supplied are compliant with Red Tractor requirements. Traces to farm can be conducted to validate this upon request. Material is fit for human consumption and compliant with all current relevant UK and EC legislation including but not limited to:</w:t>
            </w:r>
          </w:p>
          <w:p w14:paraId="46FF6C62" w14:textId="5B22DFFC" w:rsidR="00F9187F" w:rsidRDefault="00F9187F" w:rsidP="00F9187F">
            <w:pPr>
              <w:pStyle w:val="ListParagraph"/>
              <w:numPr>
                <w:ilvl w:val="0"/>
                <w:numId w:val="1"/>
              </w:numPr>
            </w:pPr>
            <w:r>
              <w:t>EU Hygiene Regulat</w:t>
            </w:r>
            <w:r w:rsidR="00F442C5">
              <w:t>ion 852/2004, 853/2001, 627/2019</w:t>
            </w:r>
          </w:p>
          <w:p w14:paraId="4FEDCE22" w14:textId="77777777" w:rsidR="00F9187F" w:rsidRDefault="00F9187F" w:rsidP="00F9187F">
            <w:pPr>
              <w:pStyle w:val="ListParagraph"/>
              <w:numPr>
                <w:ilvl w:val="0"/>
                <w:numId w:val="1"/>
              </w:numPr>
            </w:pPr>
            <w:r>
              <w:t>The Food Safety Act 1990 and all relevant amendments made thereafter</w:t>
            </w:r>
          </w:p>
          <w:p w14:paraId="7109C2B8" w14:textId="77777777" w:rsidR="00F9187F" w:rsidRDefault="00F9187F" w:rsidP="00F9187F">
            <w:pPr>
              <w:pStyle w:val="ListParagraph"/>
              <w:numPr>
                <w:ilvl w:val="0"/>
                <w:numId w:val="1"/>
              </w:numPr>
            </w:pPr>
            <w:r>
              <w:t xml:space="preserve">The Materials and Articles in Contact with Food Regulations 1987 and all relevant </w:t>
            </w:r>
            <w:r w:rsidR="00B107DB">
              <w:t>amendments made thereafter</w:t>
            </w:r>
          </w:p>
          <w:p w14:paraId="1E7FFAEA" w14:textId="77777777" w:rsidR="00B107DB" w:rsidRDefault="00B107DB" w:rsidP="00B107DB">
            <w:r>
              <w:t xml:space="preserve">We undertake to carry out in relation to the food product or packaging intended for food use supplied by us such checks as a diligent supplier would reasonably carry out in order to ensure compliance with Acts and regulations </w:t>
            </w:r>
            <w:r>
              <w:lastRenderedPageBreak/>
              <w:t>mentioned and we agree to supply you, on demand, with the results of such checks in so far as they are relevant to indicating the lawful nature of the foods supplied by us to you.</w:t>
            </w:r>
          </w:p>
        </w:tc>
      </w:tr>
    </w:tbl>
    <w:p w14:paraId="12DF8267" w14:textId="77777777" w:rsidR="009665AF" w:rsidRDefault="009665AF"/>
    <w:tbl>
      <w:tblPr>
        <w:tblStyle w:val="TableGrid4"/>
        <w:tblW w:w="10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5276"/>
      </w:tblGrid>
      <w:tr w:rsidR="0002310C" w:rsidRPr="0093378F" w14:paraId="76F2ABF1" w14:textId="77777777" w:rsidTr="005C677F">
        <w:trPr>
          <w:trHeight w:val="273"/>
        </w:trPr>
        <w:tc>
          <w:tcPr>
            <w:tcW w:w="10574" w:type="dxa"/>
            <w:gridSpan w:val="2"/>
            <w:shd w:val="clear" w:color="auto" w:fill="BFBFBF" w:themeFill="background1" w:themeFillShade="BF"/>
          </w:tcPr>
          <w:p w14:paraId="239A7120" w14:textId="77777777" w:rsidR="0002310C" w:rsidRPr="0093378F" w:rsidRDefault="0002310C" w:rsidP="00CB77EE">
            <w:pPr>
              <w:rPr>
                <w:b/>
              </w:rPr>
            </w:pPr>
            <w:r w:rsidRPr="0093378F">
              <w:rPr>
                <w:b/>
                <w:sz w:val="24"/>
              </w:rPr>
              <w:t>Specification Approval</w:t>
            </w:r>
          </w:p>
        </w:tc>
      </w:tr>
      <w:tr w:rsidR="0002310C" w:rsidRPr="0093378F" w14:paraId="51804E27" w14:textId="77777777" w:rsidTr="005C677F">
        <w:trPr>
          <w:trHeight w:val="319"/>
        </w:trPr>
        <w:tc>
          <w:tcPr>
            <w:tcW w:w="5298" w:type="dxa"/>
          </w:tcPr>
          <w:p w14:paraId="56BB3C27" w14:textId="77777777" w:rsidR="0002310C" w:rsidRPr="0093378F" w:rsidRDefault="0002310C" w:rsidP="00CB77EE">
            <w:pPr>
              <w:rPr>
                <w:b/>
              </w:rPr>
            </w:pPr>
            <w:r w:rsidRPr="0093378F">
              <w:rPr>
                <w:b/>
              </w:rPr>
              <w:t xml:space="preserve">Signed on behalf of supplier:                                                                   </w:t>
            </w:r>
          </w:p>
        </w:tc>
        <w:tc>
          <w:tcPr>
            <w:tcW w:w="5275" w:type="dxa"/>
          </w:tcPr>
          <w:p w14:paraId="67FF8AE4" w14:textId="77777777" w:rsidR="0002310C" w:rsidRPr="0093378F" w:rsidRDefault="0002310C" w:rsidP="00CB77EE">
            <w:pPr>
              <w:rPr>
                <w:b/>
              </w:rPr>
            </w:pPr>
            <w:r w:rsidRPr="0093378F">
              <w:rPr>
                <w:b/>
              </w:rPr>
              <w:t>Signed on behalf of customer:</w:t>
            </w:r>
          </w:p>
        </w:tc>
      </w:tr>
      <w:tr w:rsidR="0002310C" w:rsidRPr="0093378F" w14:paraId="38EDAFCC" w14:textId="77777777" w:rsidTr="005C677F">
        <w:trPr>
          <w:trHeight w:val="317"/>
        </w:trPr>
        <w:tc>
          <w:tcPr>
            <w:tcW w:w="5298" w:type="dxa"/>
          </w:tcPr>
          <w:p w14:paraId="42431BA3" w14:textId="2E12E4AA" w:rsidR="0002310C" w:rsidRPr="0093378F" w:rsidRDefault="0002310C" w:rsidP="00F442C5">
            <w:r w:rsidRPr="0093378F">
              <w:t xml:space="preserve">Name:  </w:t>
            </w:r>
            <w:r w:rsidR="00F442C5">
              <w:t>Irina Sircu</w:t>
            </w:r>
          </w:p>
        </w:tc>
        <w:tc>
          <w:tcPr>
            <w:tcW w:w="5275" w:type="dxa"/>
          </w:tcPr>
          <w:p w14:paraId="23882484" w14:textId="77777777" w:rsidR="0002310C" w:rsidRPr="0093378F" w:rsidRDefault="0002310C" w:rsidP="00CB77EE">
            <w:r w:rsidRPr="0093378F">
              <w:t xml:space="preserve">Name:                                                     </w:t>
            </w:r>
          </w:p>
        </w:tc>
      </w:tr>
      <w:tr w:rsidR="0002310C" w:rsidRPr="0093378F" w14:paraId="7B505057" w14:textId="77777777" w:rsidTr="005C677F">
        <w:trPr>
          <w:trHeight w:val="317"/>
        </w:trPr>
        <w:tc>
          <w:tcPr>
            <w:tcW w:w="5298" w:type="dxa"/>
          </w:tcPr>
          <w:p w14:paraId="117E08C4" w14:textId="60C4EA32" w:rsidR="0002310C" w:rsidRPr="0093378F" w:rsidRDefault="0002310C" w:rsidP="00F442C5">
            <w:r w:rsidRPr="0093378F">
              <w:t xml:space="preserve">Position: </w:t>
            </w:r>
            <w:r w:rsidR="00F442C5">
              <w:t>QS Technologist</w:t>
            </w:r>
          </w:p>
        </w:tc>
        <w:tc>
          <w:tcPr>
            <w:tcW w:w="5275" w:type="dxa"/>
          </w:tcPr>
          <w:p w14:paraId="2B231102" w14:textId="77777777" w:rsidR="0002310C" w:rsidRPr="0093378F" w:rsidRDefault="0002310C" w:rsidP="00CB77EE">
            <w:r w:rsidRPr="0093378F">
              <w:t xml:space="preserve">Position:                                                         </w:t>
            </w:r>
          </w:p>
        </w:tc>
      </w:tr>
      <w:tr w:rsidR="0002310C" w:rsidRPr="0093378F" w14:paraId="1EBC8C96" w14:textId="77777777" w:rsidTr="005C677F">
        <w:trPr>
          <w:trHeight w:val="317"/>
        </w:trPr>
        <w:tc>
          <w:tcPr>
            <w:tcW w:w="5298" w:type="dxa"/>
          </w:tcPr>
          <w:p w14:paraId="532718E8" w14:textId="679E658A" w:rsidR="0002310C" w:rsidRPr="0093378F" w:rsidRDefault="00F442C5" w:rsidP="00CB77EE">
            <w:r>
              <w:t xml:space="preserve">Signature:  </w:t>
            </w:r>
            <w:r w:rsidRPr="00F442C5">
              <w:rPr>
                <w:rFonts w:ascii="Bradley Hand ITC" w:hAnsi="Bradley Hand ITC"/>
                <w:b/>
              </w:rPr>
              <w:t>I. Sircu</w:t>
            </w:r>
            <w:r w:rsidR="0002310C" w:rsidRPr="00F442C5">
              <w:rPr>
                <w:rFonts w:ascii="Bradley Hand ITC" w:hAnsi="Bradley Hand ITC"/>
                <w:b/>
              </w:rPr>
              <w:t xml:space="preserve">                                                                </w:t>
            </w:r>
          </w:p>
        </w:tc>
        <w:tc>
          <w:tcPr>
            <w:tcW w:w="5275" w:type="dxa"/>
          </w:tcPr>
          <w:p w14:paraId="1DF36D80" w14:textId="77777777" w:rsidR="0002310C" w:rsidRPr="0093378F" w:rsidRDefault="0002310C" w:rsidP="00CB77EE">
            <w:r w:rsidRPr="0093378F">
              <w:t xml:space="preserve">Signature:  </w:t>
            </w:r>
            <w:r w:rsidRPr="0093378F">
              <w:rPr>
                <w:u w:val="single"/>
              </w:rPr>
              <w:t xml:space="preserve">    </w:t>
            </w:r>
            <w:r w:rsidRPr="0093378F">
              <w:t xml:space="preserve">                   </w:t>
            </w:r>
            <w:r w:rsidRPr="0093378F">
              <w:rPr>
                <w:u w:val="single"/>
              </w:rPr>
              <w:t xml:space="preserve">                                </w:t>
            </w:r>
          </w:p>
        </w:tc>
      </w:tr>
      <w:tr w:rsidR="0002310C" w:rsidRPr="0093378F" w14:paraId="4B0A9222" w14:textId="77777777" w:rsidTr="005C677F">
        <w:trPr>
          <w:trHeight w:val="317"/>
        </w:trPr>
        <w:tc>
          <w:tcPr>
            <w:tcW w:w="5298" w:type="dxa"/>
          </w:tcPr>
          <w:p w14:paraId="426A1C1A" w14:textId="1A2719CD" w:rsidR="0002310C" w:rsidRPr="0093378F" w:rsidRDefault="0002310C" w:rsidP="00F442C5">
            <w:r w:rsidRPr="0093378F">
              <w:t xml:space="preserve">Date:  </w:t>
            </w:r>
            <w:r w:rsidR="00F442C5">
              <w:t>24/02/2023</w:t>
            </w:r>
          </w:p>
        </w:tc>
        <w:tc>
          <w:tcPr>
            <w:tcW w:w="5275" w:type="dxa"/>
          </w:tcPr>
          <w:p w14:paraId="7BC4E177" w14:textId="77777777" w:rsidR="0002310C" w:rsidRPr="0093378F" w:rsidRDefault="0002310C" w:rsidP="00CB77EE">
            <w:r w:rsidRPr="0093378F">
              <w:t xml:space="preserve">Date:                                                            </w:t>
            </w:r>
          </w:p>
        </w:tc>
      </w:tr>
    </w:tbl>
    <w:p w14:paraId="6F94FE96" w14:textId="77777777" w:rsidR="0002310C" w:rsidRDefault="0002310C"/>
    <w:sectPr w:rsidR="0002310C" w:rsidSect="002D34B3">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A142" w14:textId="77777777" w:rsidR="00F42AA3" w:rsidRDefault="00F42AA3" w:rsidP="002D34B3">
      <w:pPr>
        <w:spacing w:after="0" w:line="240" w:lineRule="auto"/>
      </w:pPr>
      <w:r>
        <w:separator/>
      </w:r>
    </w:p>
  </w:endnote>
  <w:endnote w:type="continuationSeparator" w:id="0">
    <w:p w14:paraId="4361F651" w14:textId="77777777" w:rsidR="00F42AA3" w:rsidRDefault="00F42AA3" w:rsidP="002D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9B97" w14:textId="77777777" w:rsidR="00F42AA3" w:rsidRDefault="00F42AA3" w:rsidP="002D34B3">
      <w:pPr>
        <w:spacing w:after="0" w:line="240" w:lineRule="auto"/>
      </w:pPr>
      <w:r>
        <w:separator/>
      </w:r>
    </w:p>
  </w:footnote>
  <w:footnote w:type="continuationSeparator" w:id="0">
    <w:p w14:paraId="0C08D310" w14:textId="77777777" w:rsidR="00F42AA3" w:rsidRDefault="00F42AA3" w:rsidP="002D3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91F9" w14:textId="77777777" w:rsidR="002D34B3" w:rsidRPr="002D34B3" w:rsidRDefault="002D34B3" w:rsidP="002D34B3">
    <w:pPr>
      <w:pStyle w:val="Header"/>
      <w:jc w:val="center"/>
      <w:rPr>
        <w:rFonts w:cstheme="minorHAnsi"/>
        <w:sz w:val="36"/>
      </w:rPr>
    </w:pPr>
    <w:r w:rsidRPr="002D34B3">
      <w:rPr>
        <w:rFonts w:cstheme="minorHAnsi"/>
        <w:noProof/>
        <w:sz w:val="40"/>
        <w:szCs w:val="24"/>
        <w:lang w:eastAsia="en-GB"/>
      </w:rPr>
      <w:t>Raw Material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93671"/>
    <w:multiLevelType w:val="hybridMultilevel"/>
    <w:tmpl w:val="933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336B30"/>
    <w:multiLevelType w:val="hybridMultilevel"/>
    <w:tmpl w:val="E064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448031">
    <w:abstractNumId w:val="1"/>
  </w:num>
  <w:num w:numId="2" w16cid:durableId="445083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B3"/>
    <w:rsid w:val="0002310C"/>
    <w:rsid w:val="0002407E"/>
    <w:rsid w:val="00110D38"/>
    <w:rsid w:val="001143A8"/>
    <w:rsid w:val="001B0591"/>
    <w:rsid w:val="001C34F8"/>
    <w:rsid w:val="001F01F4"/>
    <w:rsid w:val="0022791F"/>
    <w:rsid w:val="00236BE9"/>
    <w:rsid w:val="00283541"/>
    <w:rsid w:val="0028543C"/>
    <w:rsid w:val="002D34B3"/>
    <w:rsid w:val="002E1C13"/>
    <w:rsid w:val="0033156C"/>
    <w:rsid w:val="00333FC5"/>
    <w:rsid w:val="00355B10"/>
    <w:rsid w:val="003723AC"/>
    <w:rsid w:val="0040094E"/>
    <w:rsid w:val="004F073C"/>
    <w:rsid w:val="004F6457"/>
    <w:rsid w:val="00513D0F"/>
    <w:rsid w:val="00531FA9"/>
    <w:rsid w:val="00567101"/>
    <w:rsid w:val="0059287C"/>
    <w:rsid w:val="005B66AB"/>
    <w:rsid w:val="005C677F"/>
    <w:rsid w:val="006405B9"/>
    <w:rsid w:val="007541A5"/>
    <w:rsid w:val="0076503C"/>
    <w:rsid w:val="007E6505"/>
    <w:rsid w:val="007E7F70"/>
    <w:rsid w:val="00872580"/>
    <w:rsid w:val="00872AA1"/>
    <w:rsid w:val="008D1EF2"/>
    <w:rsid w:val="008F5602"/>
    <w:rsid w:val="0095161A"/>
    <w:rsid w:val="009623F5"/>
    <w:rsid w:val="009665AF"/>
    <w:rsid w:val="00986D33"/>
    <w:rsid w:val="00987BF4"/>
    <w:rsid w:val="009A6EB6"/>
    <w:rsid w:val="009D248A"/>
    <w:rsid w:val="009F213B"/>
    <w:rsid w:val="00B107DB"/>
    <w:rsid w:val="00B13813"/>
    <w:rsid w:val="00B47308"/>
    <w:rsid w:val="00C23C08"/>
    <w:rsid w:val="00C264B9"/>
    <w:rsid w:val="00C82750"/>
    <w:rsid w:val="00CA347E"/>
    <w:rsid w:val="00CA462D"/>
    <w:rsid w:val="00D059D1"/>
    <w:rsid w:val="00D44665"/>
    <w:rsid w:val="00D8598C"/>
    <w:rsid w:val="00DB1C54"/>
    <w:rsid w:val="00DF005A"/>
    <w:rsid w:val="00E22180"/>
    <w:rsid w:val="00E42FA4"/>
    <w:rsid w:val="00F278E6"/>
    <w:rsid w:val="00F42AA3"/>
    <w:rsid w:val="00F442C5"/>
    <w:rsid w:val="00F9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009B72"/>
  <w15:docId w15:val="{76FCFB96-C578-4132-9481-5841CCDC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4B3"/>
  </w:style>
  <w:style w:type="paragraph" w:styleId="Footer">
    <w:name w:val="footer"/>
    <w:basedOn w:val="Normal"/>
    <w:link w:val="FooterChar"/>
    <w:uiPriority w:val="99"/>
    <w:unhideWhenUsed/>
    <w:rsid w:val="002D3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4B3"/>
  </w:style>
  <w:style w:type="paragraph" w:styleId="BalloonText">
    <w:name w:val="Balloon Text"/>
    <w:basedOn w:val="Normal"/>
    <w:link w:val="BalloonTextChar"/>
    <w:uiPriority w:val="99"/>
    <w:semiHidden/>
    <w:unhideWhenUsed/>
    <w:rsid w:val="002D3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B3"/>
    <w:rPr>
      <w:rFonts w:ascii="Tahoma" w:hAnsi="Tahoma" w:cs="Tahoma"/>
      <w:sz w:val="16"/>
      <w:szCs w:val="16"/>
    </w:rPr>
  </w:style>
  <w:style w:type="table" w:styleId="TableGrid">
    <w:name w:val="Table Grid"/>
    <w:basedOn w:val="TableNormal"/>
    <w:uiPriority w:val="59"/>
    <w:rsid w:val="002D3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213B"/>
    <w:pPr>
      <w:spacing w:after="0" w:line="240" w:lineRule="auto"/>
    </w:pPr>
  </w:style>
  <w:style w:type="paragraph" w:styleId="ListParagraph">
    <w:name w:val="List Paragraph"/>
    <w:basedOn w:val="Normal"/>
    <w:uiPriority w:val="34"/>
    <w:qFormat/>
    <w:rsid w:val="00F9187F"/>
    <w:pPr>
      <w:ind w:left="720"/>
      <w:contextualSpacing/>
    </w:pPr>
  </w:style>
  <w:style w:type="table" w:customStyle="1" w:styleId="TableGrid2">
    <w:name w:val="Table Grid2"/>
    <w:basedOn w:val="TableNormal"/>
    <w:next w:val="TableGrid"/>
    <w:uiPriority w:val="59"/>
    <w:rsid w:val="009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2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2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1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A08A-F3CC-4859-A38B-90ABA25A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Telford Meatex</cp:lastModifiedBy>
  <cp:revision>2</cp:revision>
  <cp:lastPrinted>2016-12-15T15:11:00Z</cp:lastPrinted>
  <dcterms:created xsi:type="dcterms:W3CDTF">2023-02-28T08:22:00Z</dcterms:created>
  <dcterms:modified xsi:type="dcterms:W3CDTF">2023-02-28T08:22:00Z</dcterms:modified>
</cp:coreProperties>
</file>